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311C" w14:textId="31AE0A6C" w:rsidR="00F9276C" w:rsidRPr="00D11FDD" w:rsidRDefault="00FA496D" w:rsidP="00432FE7">
      <w:pPr>
        <w:rPr>
          <w:b/>
          <w:bCs/>
        </w:rPr>
      </w:pPr>
      <w:r w:rsidRPr="00D11FDD">
        <w:rPr>
          <w:b/>
          <w:bCs/>
        </w:rPr>
        <w:t xml:space="preserve">Supporting Document for </w:t>
      </w:r>
      <w:r w:rsidR="00D11FDD" w:rsidRPr="00D11FDD">
        <w:rPr>
          <w:b/>
          <w:bCs/>
        </w:rPr>
        <w:t>Agenda Item 10.4</w:t>
      </w:r>
    </w:p>
    <w:p w14:paraId="39C5E065" w14:textId="06119DF7" w:rsidR="00D11FDD" w:rsidRDefault="00D11FDD" w:rsidP="00432FE7">
      <w:r>
        <w:t>The members to consider terminating the contract with current financial software provider due to usability issues and moving to a new supplier.  The new system promises enhanced efficiency and better financial management and reporting capabilities.</w:t>
      </w:r>
    </w:p>
    <w:p w14:paraId="33934A12" w14:textId="77777777" w:rsidR="00432FE7" w:rsidRDefault="00432FE7" w:rsidP="00432FE7"/>
    <w:tbl>
      <w:tblPr>
        <w:tblW w:w="9700" w:type="dxa"/>
        <w:tblLook w:val="04A0" w:firstRow="1" w:lastRow="0" w:firstColumn="1" w:lastColumn="0" w:noHBand="0" w:noVBand="1"/>
      </w:tblPr>
      <w:tblGrid>
        <w:gridCol w:w="2560"/>
        <w:gridCol w:w="3620"/>
        <w:gridCol w:w="3520"/>
      </w:tblGrid>
      <w:tr w:rsidR="00FA496D" w:rsidRPr="00FA496D" w14:paraId="1CFD4F0D" w14:textId="77777777" w:rsidTr="00FA496D">
        <w:trPr>
          <w:trHeight w:val="51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76EFB98A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SCRIBE vs EDGE IT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65ADC7FC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14:paraId="56DDFB44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FA496D" w:rsidRPr="00FA496D" w14:paraId="1A68A915" w14:textId="77777777" w:rsidTr="00FA496D">
        <w:trPr>
          <w:trHeight w:val="56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60D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FEATURE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0A1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SCRIBE SOFTWARE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D82" w14:textId="77777777" w:rsidR="00FA496D" w:rsidRPr="00FA496D" w:rsidRDefault="00FA496D" w:rsidP="00FA496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FA49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 IT SOFTWARE</w:t>
            </w:r>
          </w:p>
        </w:tc>
      </w:tr>
      <w:tr w:rsidR="00FA496D" w:rsidRPr="00FA496D" w14:paraId="7851DCD1" w14:textId="77777777" w:rsidTr="00FA496D">
        <w:trPr>
          <w:trHeight w:val="79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50D6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User-Friendliness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326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Highly user-friendly interface, easy to navigate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7BE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Less intuitive, may require more training</w:t>
            </w:r>
          </w:p>
        </w:tc>
      </w:tr>
      <w:tr w:rsidR="00FA496D" w:rsidRPr="00FA496D" w14:paraId="3DBEC329" w14:textId="77777777" w:rsidTr="00FA496D">
        <w:trPr>
          <w:trHeight w:val="109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1FD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Functionality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EB0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Offers a wide range of features and tools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8F72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Limited functionality compared to Scribe</w:t>
            </w:r>
          </w:p>
        </w:tc>
      </w:tr>
      <w:tr w:rsidR="00FA496D" w:rsidRPr="00FA496D" w14:paraId="18160AA2" w14:textId="77777777" w:rsidTr="00FA496D">
        <w:trPr>
          <w:trHeight w:val="104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EF4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Reporting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64A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Detailed and comprehensive reporting capabilities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6AB8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Basic reporting features</w:t>
            </w:r>
          </w:p>
        </w:tc>
      </w:tr>
      <w:tr w:rsidR="00FA496D" w:rsidRPr="00FA496D" w14:paraId="5AFE6134" w14:textId="77777777" w:rsidTr="00FA496D">
        <w:trPr>
          <w:trHeight w:val="6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B102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Customisation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07F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Highly customisable to meet specific user needs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8A7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Limited customisation options</w:t>
            </w:r>
          </w:p>
        </w:tc>
      </w:tr>
      <w:tr w:rsidR="00FA496D" w:rsidRPr="00FA496D" w14:paraId="40711AD1" w14:textId="77777777" w:rsidTr="00FA496D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D1E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Support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0F3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Excellent customer support with quick response times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73A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Average customer support</w:t>
            </w:r>
          </w:p>
        </w:tc>
      </w:tr>
      <w:tr w:rsidR="00FA496D" w:rsidRPr="00FA496D" w14:paraId="78E598DE" w14:textId="77777777" w:rsidTr="00FA496D">
        <w:trPr>
          <w:trHeight w:val="6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93C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Integration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D50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Easily integrates with other software and platforms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C9B9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Integration options are limited</w:t>
            </w:r>
          </w:p>
        </w:tc>
      </w:tr>
      <w:tr w:rsidR="00FA496D" w:rsidRPr="00FA496D" w14:paraId="12A1EF73" w14:textId="77777777" w:rsidTr="00FA496D">
        <w:trPr>
          <w:trHeight w:val="6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49C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Performance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572B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High performance with minimal downtime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E5F0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Performance may vary, occasional downtime</w:t>
            </w:r>
          </w:p>
        </w:tc>
      </w:tr>
      <w:tr w:rsidR="00FA496D" w:rsidRPr="00FA496D" w14:paraId="05F823E8" w14:textId="77777777" w:rsidTr="00FA496D">
        <w:trPr>
          <w:trHeight w:val="26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849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Cost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A7C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Cost-effective with various pricing plans.  One-off payment of £485 for perpetual training whilst the JPC is a customer of Scribe.</w:t>
            </w: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br/>
            </w: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br/>
              <w:t>Thereafter £64 per month including training and transfers to any new clerk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0B74" w14:textId="77777777" w:rsidR="00FA496D" w:rsidRPr="00FA496D" w:rsidRDefault="00FA496D" w:rsidP="00FA496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</w:pPr>
            <w:r w:rsidRPr="00FA496D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en-GB"/>
                <w14:ligatures w14:val="none"/>
              </w:rPr>
              <w:t>May be more expensive with fewer pricing options.                             £85 per hour for training.                          £53 per month plus training.  Contract exit cost £470</w:t>
            </w:r>
          </w:p>
        </w:tc>
      </w:tr>
    </w:tbl>
    <w:p w14:paraId="2D49B985" w14:textId="77777777" w:rsidR="00432FE7" w:rsidRDefault="00432FE7" w:rsidP="00432FE7"/>
    <w:sectPr w:rsidR="00432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6C"/>
    <w:rsid w:val="002725AB"/>
    <w:rsid w:val="00432FE7"/>
    <w:rsid w:val="00B2555A"/>
    <w:rsid w:val="00B8681D"/>
    <w:rsid w:val="00CA1D36"/>
    <w:rsid w:val="00D11FDD"/>
    <w:rsid w:val="00F9276C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A278"/>
  <w15:chartTrackingRefBased/>
  <w15:docId w15:val="{09B18649-BE59-4643-B80F-E11FE5D4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76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92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63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311645265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890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Cromwell</dc:creator>
  <cp:keywords/>
  <dc:description/>
  <cp:lastModifiedBy>Lisa Cromwell</cp:lastModifiedBy>
  <cp:revision>1</cp:revision>
  <dcterms:created xsi:type="dcterms:W3CDTF">2025-02-27T12:59:00Z</dcterms:created>
  <dcterms:modified xsi:type="dcterms:W3CDTF">2025-02-27T13:42:00Z</dcterms:modified>
</cp:coreProperties>
</file>