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8E87" w14:textId="33DCD55E" w:rsidR="00F267ED" w:rsidRPr="00797CA2" w:rsidRDefault="00F5598F" w:rsidP="00194F29">
      <w:pPr>
        <w:shd w:val="clear" w:color="auto" w:fill="F2F2F2" w:themeFill="background1" w:themeFillShade="F2"/>
        <w:spacing w:after="120" w:line="240" w:lineRule="auto"/>
        <w:rPr>
          <w:rFonts w:ascii="Source Sans Pro" w:hAnsi="Source Sans Pro"/>
          <w:sz w:val="24"/>
          <w:szCs w:val="24"/>
        </w:rPr>
      </w:pPr>
      <w:r w:rsidRPr="00797CA2">
        <w:rPr>
          <w:rFonts w:ascii="Source Sans Pro" w:hAnsi="Source Sans Pro"/>
          <w:b/>
          <w:bCs/>
          <w:sz w:val="24"/>
          <w:szCs w:val="24"/>
        </w:rPr>
        <w:t xml:space="preserve">REPORT FROM COUNTY COUNCILLOR JAMES CROCKER </w:t>
      </w:r>
    </w:p>
    <w:p w14:paraId="1C206FD8" w14:textId="636499BA" w:rsidR="00C158E0" w:rsidRPr="00A149C6" w:rsidRDefault="00C158E0" w:rsidP="00C158E0">
      <w:pPr>
        <w:spacing w:after="120" w:line="240" w:lineRule="auto"/>
        <w:rPr>
          <w:rFonts w:ascii="Source Sans Pro" w:hAnsi="Source Sans Pro"/>
          <w:b/>
          <w:bCs/>
          <w:i/>
          <w:iCs/>
          <w:color w:val="156082" w:themeColor="accent1"/>
          <w:sz w:val="24"/>
          <w:szCs w:val="24"/>
        </w:rPr>
      </w:pPr>
      <w:r w:rsidRPr="00A149C6">
        <w:rPr>
          <w:rFonts w:ascii="Source Sans Pro" w:hAnsi="Source Sans Pro"/>
          <w:b/>
          <w:bCs/>
          <w:i/>
          <w:iCs/>
          <w:color w:val="156082" w:themeColor="accent1"/>
          <w:sz w:val="24"/>
          <w:szCs w:val="24"/>
        </w:rPr>
        <w:t>N</w:t>
      </w:r>
      <w:r w:rsidR="00A149C6">
        <w:rPr>
          <w:rFonts w:ascii="Source Sans Pro" w:hAnsi="Source Sans Pro"/>
          <w:b/>
          <w:bCs/>
          <w:i/>
          <w:iCs/>
          <w:color w:val="156082" w:themeColor="accent1"/>
          <w:sz w:val="24"/>
          <w:szCs w:val="24"/>
        </w:rPr>
        <w:t>ews From Shire Hall</w:t>
      </w:r>
    </w:p>
    <w:p w14:paraId="4D55C922" w14:textId="77777777" w:rsidR="00A1361E" w:rsidRPr="00F5598F" w:rsidRDefault="00A1361E" w:rsidP="00A1361E">
      <w:pPr>
        <w:spacing w:after="120" w:line="240" w:lineRule="auto"/>
        <w:rPr>
          <w:rFonts w:ascii="Source Sans Pro" w:hAnsi="Source Sans Pro"/>
          <w:b/>
          <w:bCs/>
        </w:rPr>
      </w:pPr>
      <w:r w:rsidRPr="00F5598F">
        <w:rPr>
          <w:rFonts w:ascii="Source Sans Pro" w:hAnsi="Source Sans Pro"/>
          <w:b/>
          <w:bCs/>
        </w:rPr>
        <w:t xml:space="preserve">Unitary Authority </w:t>
      </w:r>
      <w:r>
        <w:rPr>
          <w:rFonts w:ascii="Source Sans Pro" w:hAnsi="Source Sans Pro"/>
          <w:b/>
          <w:bCs/>
        </w:rPr>
        <w:t>Update</w:t>
      </w:r>
    </w:p>
    <w:p w14:paraId="6F11F338" w14:textId="77777777" w:rsidR="00A1361E" w:rsidRDefault="00A1361E" w:rsidP="00A1361E">
      <w:pPr>
        <w:spacing w:after="120" w:line="240" w:lineRule="auto"/>
        <w:rPr>
          <w:rFonts w:ascii="Source Sans Pro" w:hAnsi="Source Sans Pro"/>
        </w:rPr>
      </w:pPr>
      <w:r w:rsidRPr="00F5598F">
        <w:rPr>
          <w:rFonts w:ascii="Source Sans Pro" w:hAnsi="Source Sans Pro"/>
        </w:rPr>
        <w:t>Following the release of the Government’s White Paper, the county and district councils are developing options that may replace the current two-tier system with either a single county unitary or two smaller unitary councils</w:t>
      </w:r>
      <w:r>
        <w:rPr>
          <w:rFonts w:ascii="Source Sans Pro" w:hAnsi="Source Sans Pro"/>
        </w:rPr>
        <w:t xml:space="preserve"> in the north and south of Warwickshire</w:t>
      </w:r>
      <w:r w:rsidRPr="00F5598F">
        <w:rPr>
          <w:rFonts w:ascii="Source Sans Pro" w:hAnsi="Source Sans Pro"/>
        </w:rPr>
        <w:t>.</w:t>
      </w:r>
    </w:p>
    <w:p w14:paraId="1EAC8B54" w14:textId="77777777" w:rsidR="00A1361E" w:rsidRPr="00882690" w:rsidRDefault="00A1361E" w:rsidP="00A1361E">
      <w:pPr>
        <w:spacing w:after="120"/>
        <w:rPr>
          <w:rFonts w:ascii="Source Sans Pro" w:hAnsi="Source Sans Pro"/>
        </w:rPr>
      </w:pPr>
      <w:r w:rsidRPr="00882690">
        <w:rPr>
          <w:rFonts w:ascii="Source Sans Pro" w:hAnsi="Source Sans Pro"/>
        </w:rPr>
        <w:t xml:space="preserve">Warwickshire County Council </w:t>
      </w:r>
      <w:r>
        <w:rPr>
          <w:rFonts w:ascii="Source Sans Pro" w:hAnsi="Source Sans Pro"/>
        </w:rPr>
        <w:t xml:space="preserve">recently </w:t>
      </w:r>
      <w:r w:rsidRPr="00882690">
        <w:rPr>
          <w:rFonts w:ascii="Source Sans Pro" w:hAnsi="Source Sans Pro"/>
        </w:rPr>
        <w:t>(14 October) expressed its preference on the future form of local government for Warwickshire to be a single unitary council. The Council also recognised the importance of town and parish councils in preserving local identity and supported the establishment of such councils where they do not currently exist.  </w:t>
      </w:r>
    </w:p>
    <w:p w14:paraId="5C69E337" w14:textId="77777777" w:rsidR="00A1361E" w:rsidRPr="00882690" w:rsidRDefault="00A1361E" w:rsidP="00A1361E">
      <w:pPr>
        <w:spacing w:after="120" w:line="240" w:lineRule="auto"/>
        <w:rPr>
          <w:rFonts w:ascii="Source Sans Pro" w:hAnsi="Source Sans Pro"/>
        </w:rPr>
      </w:pPr>
      <w:r w:rsidRPr="00882690">
        <w:rPr>
          <w:rFonts w:ascii="Source Sans Pro" w:hAnsi="Source Sans Pro"/>
        </w:rPr>
        <w:t>The Council also accepted that full constituent membership of the West Midlands Combined Authority would be the best arrangement for any new unitary authority in Warwickshire.</w:t>
      </w:r>
    </w:p>
    <w:p w14:paraId="653E9CAE" w14:textId="77777777" w:rsidR="00A1361E" w:rsidRPr="00882690" w:rsidRDefault="00A1361E" w:rsidP="00A1361E">
      <w:pPr>
        <w:spacing w:after="120" w:line="240" w:lineRule="auto"/>
        <w:rPr>
          <w:rFonts w:ascii="Source Sans Pro" w:hAnsi="Source Sans Pro"/>
        </w:rPr>
      </w:pPr>
      <w:r w:rsidRPr="00882690">
        <w:rPr>
          <w:rFonts w:ascii="Source Sans Pro" w:hAnsi="Source Sans Pro"/>
        </w:rPr>
        <w:t xml:space="preserve">A final proposal will be considered for approval by Cabinet on 6 November, prior to submission to the Government by 28 November. It is expected that at least four of the five district and borough councils will submit a separate proposal for two </w:t>
      </w:r>
      <w:proofErr w:type="spellStart"/>
      <w:r w:rsidRPr="00882690">
        <w:rPr>
          <w:rFonts w:ascii="Source Sans Pro" w:hAnsi="Source Sans Pro"/>
        </w:rPr>
        <w:t>unitaries</w:t>
      </w:r>
      <w:proofErr w:type="spellEnd"/>
      <w:r w:rsidRPr="00882690">
        <w:rPr>
          <w:rFonts w:ascii="Source Sans Pro" w:hAnsi="Source Sans Pro"/>
        </w:rPr>
        <w:t xml:space="preserve"> in line with earlier decisions by their Councils. The Government will then decide which model of unitary local government will apply to Warwickshire, with a decision expected by Summer 2026. The Government has said it will carry out a public consultation on its preferred option, which is expected to take place in early 2026.</w:t>
      </w:r>
    </w:p>
    <w:p w14:paraId="2E0DA809" w14:textId="77777777" w:rsidR="00A1361E" w:rsidRDefault="00A1361E" w:rsidP="00A1361E">
      <w:pPr>
        <w:spacing w:after="120" w:line="240" w:lineRule="auto"/>
        <w:rPr>
          <w:rFonts w:ascii="Source Sans Pro" w:hAnsi="Source Sans Pro"/>
        </w:rPr>
      </w:pPr>
      <w:r>
        <w:rPr>
          <w:rFonts w:ascii="Source Sans Pro" w:hAnsi="Source Sans Pro"/>
        </w:rPr>
        <w:t xml:space="preserve">My </w:t>
      </w:r>
      <w:proofErr w:type="gramStart"/>
      <w:r>
        <w:rPr>
          <w:rFonts w:ascii="Source Sans Pro" w:hAnsi="Source Sans Pro"/>
        </w:rPr>
        <w:t>personal opinion</w:t>
      </w:r>
      <w:proofErr w:type="gramEnd"/>
      <w:r>
        <w:rPr>
          <w:rFonts w:ascii="Source Sans Pro" w:hAnsi="Source Sans Pro"/>
        </w:rPr>
        <w:t xml:space="preserve"> is that the case for one large unitary Warwickshire council remains the most compelling and the motion passed on Tuesday to uphold and strengthen town and parish councils will go some way to offsetting concerns that local areas will somehow lose their cultural identity.</w:t>
      </w:r>
    </w:p>
    <w:p w14:paraId="5DB5CFA1" w14:textId="77777777" w:rsidR="00E9769D" w:rsidRPr="00527A37" w:rsidRDefault="00E9769D" w:rsidP="00527A37">
      <w:pPr>
        <w:spacing w:after="120" w:line="240" w:lineRule="auto"/>
        <w:rPr>
          <w:rFonts w:ascii="Source Sans Pro" w:hAnsi="Source Sans Pro"/>
          <w:b/>
          <w:bCs/>
        </w:rPr>
      </w:pPr>
      <w:r w:rsidRPr="00527A37">
        <w:rPr>
          <w:rFonts w:ascii="Source Sans Pro" w:hAnsi="Source Sans Pro"/>
          <w:b/>
          <w:bCs/>
        </w:rPr>
        <w:t>Cabinet approves plans for public consultation on Home to School Transport</w:t>
      </w:r>
    </w:p>
    <w:p w14:paraId="63EFCB6E" w14:textId="77777777" w:rsidR="003F09E6" w:rsidRDefault="00E9769D" w:rsidP="00E9769D">
      <w:pPr>
        <w:spacing w:after="120" w:line="240" w:lineRule="auto"/>
        <w:rPr>
          <w:rFonts w:ascii="Source Sans Pro" w:hAnsi="Source Sans Pro"/>
        </w:rPr>
      </w:pPr>
      <w:r w:rsidRPr="007231C6">
        <w:rPr>
          <w:rFonts w:ascii="Source Sans Pro" w:hAnsi="Source Sans Pro"/>
        </w:rPr>
        <w:t>The Council currently supports around 10,000 children and young people across nearly 500 transport routes, working with over 200 different transport providers. However, the cost of providing home to school transport has risen significantly in recent years from £17.9 million in 2018/19 to £47.11 million in 2024/25. The proposed changes are part of a broader effort to ensure the service remains sustainable while also aligning with updated statutory guidance issued by the Department for Education. The aim is to make the policy clearer, consistent and more efficient, so that support is targeted to where it’s needed most to meet the needs of Warwickshire’s children and young people.</w:t>
      </w:r>
      <w:r w:rsidR="00395EB8">
        <w:rPr>
          <w:rFonts w:ascii="Source Sans Pro" w:hAnsi="Source Sans Pro"/>
        </w:rPr>
        <w:t xml:space="preserve"> </w:t>
      </w:r>
    </w:p>
    <w:p w14:paraId="22EB2995" w14:textId="5CE1F7E4" w:rsidR="00E9769D" w:rsidRDefault="00395EB8" w:rsidP="00E9769D">
      <w:pPr>
        <w:spacing w:after="120" w:line="240" w:lineRule="auto"/>
        <w:rPr>
          <w:rFonts w:ascii="Source Sans Pro" w:hAnsi="Source Sans Pro"/>
        </w:rPr>
      </w:pPr>
      <w:r>
        <w:rPr>
          <w:rFonts w:ascii="Source Sans Pro" w:hAnsi="Source Sans Pro"/>
        </w:rPr>
        <w:t xml:space="preserve">Contact me with any views on this subject and </w:t>
      </w:r>
      <w:r w:rsidR="00120283">
        <w:rPr>
          <w:rFonts w:ascii="Source Sans Pro" w:hAnsi="Source Sans Pro"/>
        </w:rPr>
        <w:t>I will forward it on to Cllr Jennifer Warren</w:t>
      </w:r>
      <w:r w:rsidR="00527A37">
        <w:rPr>
          <w:rFonts w:ascii="Source Sans Pro" w:hAnsi="Source Sans Pro"/>
        </w:rPr>
        <w:t xml:space="preserve">, </w:t>
      </w:r>
      <w:r w:rsidR="00C90E51" w:rsidRPr="00C90E51">
        <w:rPr>
          <w:rFonts w:ascii="Source Sans Pro" w:hAnsi="Source Sans Pro"/>
        </w:rPr>
        <w:t>Portfolio Holder for Transport and Planning</w:t>
      </w:r>
      <w:r w:rsidR="00C372BB">
        <w:rPr>
          <w:rFonts w:ascii="Source Sans Pro" w:hAnsi="Source Sans Pro"/>
        </w:rPr>
        <w:t xml:space="preserve"> or </w:t>
      </w:r>
      <w:hyperlink r:id="rId8" w:history="1">
        <w:r w:rsidR="00C372BB" w:rsidRPr="00CF6611">
          <w:rPr>
            <w:rStyle w:val="Hyperlink"/>
            <w:rFonts w:ascii="Source Sans Pro" w:hAnsi="Source Sans Pro"/>
          </w:rPr>
          <w:t>lilianhunter@warwickshire.gov.uk</w:t>
        </w:r>
      </w:hyperlink>
      <w:r w:rsidR="00C372BB">
        <w:rPr>
          <w:rFonts w:ascii="Source Sans Pro" w:hAnsi="Source Sans Pro"/>
        </w:rPr>
        <w:t xml:space="preserve"> Head of Transport Delivery at WCC</w:t>
      </w:r>
      <w:r w:rsidR="00120283">
        <w:rPr>
          <w:rFonts w:ascii="Source Sans Pro" w:hAnsi="Source Sans Pro"/>
        </w:rPr>
        <w:t>.</w:t>
      </w:r>
    </w:p>
    <w:p w14:paraId="5AFA1542" w14:textId="77777777" w:rsidR="00773A87" w:rsidRPr="00773A87" w:rsidRDefault="00773A87" w:rsidP="00773A87">
      <w:pPr>
        <w:spacing w:after="120" w:line="240" w:lineRule="auto"/>
        <w:rPr>
          <w:rFonts w:ascii="Source Sans Pro" w:hAnsi="Source Sans Pro"/>
          <w:b/>
          <w:bCs/>
        </w:rPr>
      </w:pPr>
      <w:r w:rsidRPr="00773A87">
        <w:rPr>
          <w:rFonts w:ascii="Source Sans Pro" w:hAnsi="Source Sans Pro"/>
          <w:b/>
          <w:bCs/>
        </w:rPr>
        <w:t>Warwickshire County Council expands surface dressing programme with record investment </w:t>
      </w:r>
    </w:p>
    <w:p w14:paraId="1D981D13"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t>Warwickshire County Council’s County Highways team is hard at work applying surface dressing to around 120km of roads throughout the county this year - the equivalent distance from Warwick to Wembley - the largest programme ever delivered.  </w:t>
      </w:r>
    </w:p>
    <w:p w14:paraId="6DF05E6C"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t>For more information about surface dressing, and how it benefits our community and to find out where improvements are being made, visit </w:t>
      </w:r>
      <w:hyperlink r:id="rId9" w:tgtFrame="_blank" w:tooltip="Original URL: https://www.warwickshire.gov.uk/future-works. Click or tap if you trust this link." w:history="1">
        <w:r w:rsidRPr="00122F23">
          <w:rPr>
            <w:rStyle w:val="Hyperlink"/>
            <w:rFonts w:ascii="Source Sans Pro" w:hAnsi="Source Sans Pro"/>
          </w:rPr>
          <w:t>Warwickshire Surface Dressing Information.</w:t>
        </w:r>
      </w:hyperlink>
      <w:r w:rsidRPr="00122F23">
        <w:rPr>
          <w:rFonts w:ascii="Source Sans Pro" w:hAnsi="Source Sans Pro"/>
        </w:rPr>
        <w:t>  </w:t>
      </w:r>
    </w:p>
    <w:p w14:paraId="39634241"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t>Surface dressing is an annual task performed during the warmer, drier months of spring and summer. The process is weather dependent and cannot take place if the weather is too hot or too wet.  As a result, the programme may need to change at short notice. </w:t>
      </w:r>
    </w:p>
    <w:p w14:paraId="2FF19C8B"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lastRenderedPageBreak/>
        <w:t>Surface dressing offers multiple benefits: it enhances road skid resistance, seals and waterproofs road surfaces, and extends road life, reducing the need for major, intrusive repairs. Though not suitable for roads with structural issues, surface dressing is a highly cost-effective method that allows the County Highways team to stretch its budget further and treat more roads across Warwickshire. </w:t>
      </w:r>
    </w:p>
    <w:p w14:paraId="49DB936F"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t>Cllr Jennifer Warren, Portfolio Holder for Transport and Planning at Warwickshire County Council, said:</w:t>
      </w:r>
    </w:p>
    <w:p w14:paraId="1AB9F875" w14:textId="77777777" w:rsidR="00122F23" w:rsidRPr="00122F23" w:rsidRDefault="00122F23" w:rsidP="00122F23">
      <w:pPr>
        <w:spacing w:after="120" w:line="240" w:lineRule="auto"/>
        <w:rPr>
          <w:rFonts w:ascii="Source Sans Pro" w:hAnsi="Source Sans Pro"/>
        </w:rPr>
      </w:pPr>
      <w:r w:rsidRPr="00122F23">
        <w:rPr>
          <w:rFonts w:ascii="Source Sans Pro" w:hAnsi="Source Sans Pro"/>
        </w:rPr>
        <w:t>“As we continue to expand this programme, I want to thank residents and drivers for their patience and cooperation. Respecting speed restrictions during and after the works helps make sure this vital investment delivers long-lasting improvements for everyone who uses our roads.” </w:t>
      </w:r>
    </w:p>
    <w:p w14:paraId="7B47841F" w14:textId="77777777" w:rsidR="00194F29" w:rsidRPr="00C94BB2" w:rsidRDefault="00194F29" w:rsidP="00E9769D">
      <w:pPr>
        <w:spacing w:after="120" w:line="240" w:lineRule="auto"/>
        <w:rPr>
          <w:rFonts w:ascii="Source Sans Pro" w:hAnsi="Source Sans Pro"/>
        </w:rPr>
      </w:pPr>
    </w:p>
    <w:p w14:paraId="14C46399" w14:textId="418BFAE4" w:rsidR="00B81827" w:rsidRPr="00A149C6" w:rsidRDefault="009007E4" w:rsidP="005915F3">
      <w:pPr>
        <w:spacing w:after="120" w:line="240" w:lineRule="auto"/>
        <w:rPr>
          <w:rFonts w:ascii="Source Sans Pro" w:eastAsia="Times New Roman" w:hAnsi="Source Sans Pro" w:cs="Times New Roman"/>
          <w:color w:val="156082" w:themeColor="accent1"/>
          <w:kern w:val="0"/>
          <w:sz w:val="24"/>
          <w:szCs w:val="24"/>
          <w:lang w:eastAsia="en-GB"/>
          <w14:ligatures w14:val="none"/>
        </w:rPr>
      </w:pPr>
      <w:r w:rsidRPr="00A149C6">
        <w:rPr>
          <w:rFonts w:ascii="Source Sans Pro" w:hAnsi="Source Sans Pro"/>
          <w:b/>
          <w:bCs/>
          <w:i/>
          <w:iCs/>
          <w:color w:val="156082" w:themeColor="accent1"/>
          <w:sz w:val="24"/>
          <w:szCs w:val="24"/>
        </w:rPr>
        <w:t>I</w:t>
      </w:r>
      <w:r w:rsidR="00CA2918" w:rsidRPr="00A149C6">
        <w:rPr>
          <w:rFonts w:ascii="Source Sans Pro" w:hAnsi="Source Sans Pro"/>
          <w:b/>
          <w:bCs/>
          <w:i/>
          <w:iCs/>
          <w:color w:val="156082" w:themeColor="accent1"/>
          <w:sz w:val="24"/>
          <w:szCs w:val="24"/>
        </w:rPr>
        <w:t xml:space="preserve">n </w:t>
      </w:r>
      <w:r w:rsidR="003F3373" w:rsidRPr="00A149C6">
        <w:rPr>
          <w:rFonts w:ascii="Source Sans Pro" w:hAnsi="Source Sans Pro"/>
          <w:b/>
          <w:bCs/>
          <w:i/>
          <w:iCs/>
          <w:color w:val="156082" w:themeColor="accent1"/>
          <w:sz w:val="24"/>
          <w:szCs w:val="24"/>
        </w:rPr>
        <w:t>O</w:t>
      </w:r>
      <w:r w:rsidR="00CA2918" w:rsidRPr="00A149C6">
        <w:rPr>
          <w:rFonts w:ascii="Source Sans Pro" w:hAnsi="Source Sans Pro"/>
          <w:b/>
          <w:bCs/>
          <w:i/>
          <w:iCs/>
          <w:color w:val="156082" w:themeColor="accent1"/>
          <w:sz w:val="24"/>
          <w:szCs w:val="24"/>
        </w:rPr>
        <w:t>ther News:</w:t>
      </w:r>
    </w:p>
    <w:p w14:paraId="394A7711" w14:textId="3257294D" w:rsidR="00A149C6" w:rsidRDefault="00527A37" w:rsidP="00343649">
      <w:pPr>
        <w:pStyle w:val="Heading1"/>
        <w:numPr>
          <w:ilvl w:val="0"/>
          <w:numId w:val="2"/>
        </w:numPr>
        <w:shd w:val="clear" w:color="auto" w:fill="FFFFFF" w:themeFill="background1"/>
        <w:spacing w:before="0" w:after="120" w:line="240" w:lineRule="auto"/>
        <w:rPr>
          <w:rFonts w:ascii="Source Sans Pro" w:eastAsia="Times New Roman" w:hAnsi="Source Sans Pro" w:cs="Times New Roman"/>
          <w:color w:val="333333"/>
          <w:kern w:val="0"/>
          <w:sz w:val="22"/>
          <w:szCs w:val="22"/>
          <w:lang w:eastAsia="en-GB"/>
          <w14:ligatures w14:val="none"/>
        </w:rPr>
      </w:pPr>
      <w:r w:rsidRPr="00731E5B">
        <w:rPr>
          <w:rFonts w:ascii="Source Sans Pro" w:eastAsia="Times New Roman" w:hAnsi="Source Sans Pro" w:cs="Times New Roman"/>
          <w:b/>
          <w:bCs/>
          <w:color w:val="333333"/>
          <w:kern w:val="0"/>
          <w:sz w:val="22"/>
          <w:szCs w:val="22"/>
          <w:lang w:eastAsia="en-GB"/>
          <w14:ligatures w14:val="none"/>
        </w:rPr>
        <w:t>Catching up on childhood vaccinations is as easy as ABC this winter</w:t>
      </w:r>
      <w:r w:rsidRPr="00731E5B">
        <w:rPr>
          <w:rFonts w:ascii="Source Sans Pro" w:eastAsia="Times New Roman" w:hAnsi="Source Sans Pro" w:cs="Times New Roman"/>
          <w:color w:val="333333"/>
          <w:kern w:val="0"/>
          <w:sz w:val="22"/>
          <w:szCs w:val="22"/>
          <w:lang w:eastAsia="en-GB"/>
          <w14:ligatures w14:val="none"/>
        </w:rPr>
        <w:t xml:space="preserve">. Following an outbreak of measles and whooping cough across the country, parents and carers are being reminded by Warwickshire County Council to check their children are up to date with immunisations. </w:t>
      </w:r>
    </w:p>
    <w:p w14:paraId="16D7E9F6" w14:textId="62DA89FF" w:rsidR="00A149C6" w:rsidRPr="00A149C6" w:rsidRDefault="00A149C6" w:rsidP="00A149C6">
      <w:pPr>
        <w:spacing w:after="120" w:line="240" w:lineRule="auto"/>
        <w:rPr>
          <w:rFonts w:ascii="Source Sans Pro" w:hAnsi="Source Sans Pro"/>
          <w:b/>
          <w:bCs/>
          <w:i/>
          <w:iCs/>
          <w:color w:val="156082" w:themeColor="accent1"/>
          <w:sz w:val="24"/>
          <w:szCs w:val="24"/>
        </w:rPr>
      </w:pPr>
      <w:r>
        <w:rPr>
          <w:rFonts w:ascii="Source Sans Pro" w:hAnsi="Source Sans Pro"/>
          <w:b/>
          <w:bCs/>
          <w:i/>
          <w:iCs/>
          <w:color w:val="156082" w:themeColor="accent1"/>
          <w:sz w:val="24"/>
          <w:szCs w:val="24"/>
        </w:rPr>
        <w:t>Local News</w:t>
      </w:r>
    </w:p>
    <w:p w14:paraId="6CF4E2D0" w14:textId="4A8164DF" w:rsidR="00DC6268" w:rsidRDefault="00DC6268" w:rsidP="00DC6268">
      <w:pPr>
        <w:pStyle w:val="Heading1"/>
        <w:numPr>
          <w:ilvl w:val="0"/>
          <w:numId w:val="2"/>
        </w:numPr>
        <w:shd w:val="clear" w:color="auto" w:fill="FFFFFF" w:themeFill="background1"/>
        <w:spacing w:before="0" w:after="0"/>
        <w:rPr>
          <w:rFonts w:ascii="Source Sans Pro" w:eastAsia="Times New Roman" w:hAnsi="Source Sans Pro" w:cs="Times New Roman"/>
          <w:color w:val="333333"/>
          <w:kern w:val="0"/>
          <w:sz w:val="22"/>
          <w:szCs w:val="22"/>
          <w:lang w:eastAsia="en-GB"/>
          <w14:ligatures w14:val="none"/>
        </w:rPr>
      </w:pPr>
      <w:r w:rsidRPr="00AB333F">
        <w:rPr>
          <w:rFonts w:ascii="Source Sans Pro" w:eastAsia="Times New Roman" w:hAnsi="Source Sans Pro" w:cs="Times New Roman"/>
          <w:b/>
          <w:bCs/>
          <w:color w:val="333333"/>
          <w:kern w:val="0"/>
          <w:sz w:val="22"/>
          <w:szCs w:val="22"/>
          <w:lang w:eastAsia="en-GB"/>
          <w14:ligatures w14:val="none"/>
        </w:rPr>
        <w:t>Met with Parish Councillors.</w:t>
      </w:r>
      <w:r>
        <w:rPr>
          <w:rFonts w:ascii="Source Sans Pro" w:eastAsia="Times New Roman" w:hAnsi="Source Sans Pro" w:cs="Times New Roman"/>
          <w:color w:val="333333"/>
          <w:kern w:val="0"/>
          <w:sz w:val="22"/>
          <w:szCs w:val="22"/>
          <w:lang w:eastAsia="en-GB"/>
          <w14:ligatures w14:val="none"/>
        </w:rPr>
        <w:t xml:space="preserve"> Spent </w:t>
      </w:r>
      <w:r w:rsidR="00AB333F">
        <w:rPr>
          <w:rFonts w:ascii="Source Sans Pro" w:eastAsia="Times New Roman" w:hAnsi="Source Sans Pro" w:cs="Times New Roman"/>
          <w:color w:val="333333"/>
          <w:kern w:val="0"/>
          <w:sz w:val="22"/>
          <w:szCs w:val="22"/>
          <w:lang w:eastAsia="en-GB"/>
          <w14:ligatures w14:val="none"/>
        </w:rPr>
        <w:t xml:space="preserve">two hours with members of the council to over the main issues in the area. Very useful insight into some of the history and </w:t>
      </w:r>
      <w:proofErr w:type="gramStart"/>
      <w:r w:rsidR="00AB333F">
        <w:rPr>
          <w:rFonts w:ascii="Source Sans Pro" w:eastAsia="Times New Roman" w:hAnsi="Source Sans Pro" w:cs="Times New Roman"/>
          <w:color w:val="333333"/>
          <w:kern w:val="0"/>
          <w:sz w:val="22"/>
          <w:szCs w:val="22"/>
          <w:lang w:eastAsia="en-GB"/>
          <w14:ligatures w14:val="none"/>
        </w:rPr>
        <w:t>future plans</w:t>
      </w:r>
      <w:proofErr w:type="gramEnd"/>
      <w:r w:rsidR="00AB333F">
        <w:rPr>
          <w:rFonts w:ascii="Source Sans Pro" w:eastAsia="Times New Roman" w:hAnsi="Source Sans Pro" w:cs="Times New Roman"/>
          <w:color w:val="333333"/>
          <w:kern w:val="0"/>
          <w:sz w:val="22"/>
          <w:szCs w:val="22"/>
          <w:lang w:eastAsia="en-GB"/>
          <w14:ligatures w14:val="none"/>
        </w:rPr>
        <w:t>.</w:t>
      </w:r>
    </w:p>
    <w:p w14:paraId="23F65463" w14:textId="3364F480" w:rsidR="00AB333F" w:rsidRPr="00AB333F" w:rsidRDefault="00AB333F" w:rsidP="00AB333F">
      <w:pPr>
        <w:pStyle w:val="ListParagraph"/>
        <w:numPr>
          <w:ilvl w:val="0"/>
          <w:numId w:val="2"/>
        </w:numPr>
        <w:rPr>
          <w:lang w:eastAsia="en-GB"/>
        </w:rPr>
      </w:pPr>
      <w:r w:rsidRPr="00AB333F">
        <w:rPr>
          <w:rFonts w:ascii="Source Sans Pro" w:eastAsia="Times New Roman" w:hAnsi="Source Sans Pro" w:cs="Times New Roman"/>
          <w:b/>
          <w:bCs/>
          <w:color w:val="333333"/>
          <w:kern w:val="0"/>
          <w:lang w:eastAsia="en-GB"/>
          <w14:ligatures w14:val="none"/>
        </w:rPr>
        <w:t>Bike rack</w:t>
      </w:r>
      <w:r>
        <w:rPr>
          <w:rFonts w:ascii="Source Sans Pro" w:eastAsia="Times New Roman" w:hAnsi="Source Sans Pro" w:cs="Times New Roman"/>
          <w:b/>
          <w:bCs/>
          <w:color w:val="333333"/>
          <w:kern w:val="0"/>
          <w:lang w:eastAsia="en-GB"/>
          <w14:ligatures w14:val="none"/>
        </w:rPr>
        <w:t xml:space="preserve"> </w:t>
      </w:r>
      <w:r w:rsidRPr="00AB333F">
        <w:rPr>
          <w:rFonts w:ascii="Source Sans Pro" w:eastAsia="Times New Roman" w:hAnsi="Source Sans Pro" w:cs="Times New Roman"/>
          <w:color w:val="333333"/>
          <w:kern w:val="0"/>
          <w:lang w:eastAsia="en-GB"/>
          <w14:ligatures w14:val="none"/>
        </w:rPr>
        <w:t>re</w:t>
      </w:r>
      <w:r>
        <w:rPr>
          <w:rFonts w:ascii="Source Sans Pro" w:eastAsia="Times New Roman" w:hAnsi="Source Sans Pro" w:cs="Times New Roman"/>
          <w:color w:val="333333"/>
          <w:kern w:val="0"/>
          <w:lang w:eastAsia="en-GB"/>
          <w14:ligatures w14:val="none"/>
        </w:rPr>
        <w:t>quest raised. Watch this space.</w:t>
      </w:r>
    </w:p>
    <w:p w14:paraId="21BF6089" w14:textId="6E0A8FC0" w:rsidR="00AB333F" w:rsidRPr="00AB333F" w:rsidRDefault="00AB333F" w:rsidP="00AB333F">
      <w:pPr>
        <w:pStyle w:val="ListParagraph"/>
        <w:numPr>
          <w:ilvl w:val="0"/>
          <w:numId w:val="2"/>
        </w:numPr>
        <w:rPr>
          <w:lang w:eastAsia="en-GB"/>
        </w:rPr>
      </w:pPr>
      <w:r>
        <w:rPr>
          <w:rFonts w:ascii="Source Sans Pro" w:eastAsia="Times New Roman" w:hAnsi="Source Sans Pro" w:cs="Times New Roman"/>
          <w:b/>
          <w:bCs/>
          <w:color w:val="333333"/>
          <w:kern w:val="0"/>
          <w:lang w:eastAsia="en-GB"/>
          <w14:ligatures w14:val="none"/>
        </w:rPr>
        <w:t xml:space="preserve">EV Parking Bays. </w:t>
      </w:r>
      <w:r>
        <w:rPr>
          <w:rFonts w:ascii="Source Sans Pro" w:eastAsia="Times New Roman" w:hAnsi="Source Sans Pro" w:cs="Times New Roman"/>
          <w:color w:val="333333"/>
          <w:kern w:val="0"/>
          <w:lang w:eastAsia="en-GB"/>
          <w14:ligatures w14:val="none"/>
        </w:rPr>
        <w:t>Concerns raised and noted.</w:t>
      </w:r>
    </w:p>
    <w:p w14:paraId="17FEE2F8" w14:textId="591D6393" w:rsidR="00BD6F3E" w:rsidRPr="00BD6F3E" w:rsidRDefault="00A97E29" w:rsidP="00BD6F3E">
      <w:pPr>
        <w:spacing w:after="120" w:line="240" w:lineRule="auto"/>
        <w:rPr>
          <w:sz w:val="24"/>
          <w:szCs w:val="24"/>
        </w:rPr>
      </w:pPr>
      <w:r>
        <w:rPr>
          <w:rFonts w:ascii="Source Sans Pro" w:eastAsia="Times New Roman" w:hAnsi="Source Sans Pro" w:cs="Times New Roman"/>
          <w:b/>
          <w:bCs/>
          <w:color w:val="333333"/>
          <w:kern w:val="0"/>
          <w:lang w:eastAsia="en-GB"/>
          <w14:ligatures w14:val="none"/>
        </w:rPr>
        <w:t>I will discuss this and other related agenda items at the meeting.</w:t>
      </w:r>
    </w:p>
    <w:p w14:paraId="2F278160" w14:textId="58D37444" w:rsidR="00F5598F" w:rsidRPr="00A70257" w:rsidRDefault="00F5598F" w:rsidP="009143F8">
      <w:pPr>
        <w:pStyle w:val="Heading1"/>
        <w:shd w:val="clear" w:color="auto" w:fill="F6F6F6"/>
        <w:spacing w:before="0" w:after="120"/>
        <w:rPr>
          <w:rFonts w:ascii="Source Sans Pro" w:eastAsia="Times New Roman" w:hAnsi="Source Sans Pro" w:cs="Times New Roman"/>
          <w:b/>
          <w:bCs/>
          <w:color w:val="333333"/>
          <w:kern w:val="0"/>
          <w:sz w:val="24"/>
          <w:szCs w:val="24"/>
          <w:lang w:eastAsia="en-GB"/>
          <w14:ligatures w14:val="none"/>
        </w:rPr>
      </w:pPr>
      <w:r w:rsidRPr="00A70257">
        <w:rPr>
          <w:rFonts w:ascii="Source Sans Pro" w:eastAsia="Times New Roman" w:hAnsi="Source Sans Pro" w:cs="Times New Roman"/>
          <w:b/>
          <w:bCs/>
          <w:color w:val="333333"/>
          <w:kern w:val="0"/>
          <w:sz w:val="24"/>
          <w:szCs w:val="24"/>
          <w:lang w:eastAsia="en-GB"/>
          <w14:ligatures w14:val="none"/>
        </w:rPr>
        <w:t>Getting in Touch</w:t>
      </w:r>
    </w:p>
    <w:p w14:paraId="6E8CA646" w14:textId="769BF36B" w:rsidR="00F5598F" w:rsidRPr="00A70257" w:rsidRDefault="008F6BD9" w:rsidP="00CA2918">
      <w:pPr>
        <w:spacing w:after="120" w:line="240" w:lineRule="auto"/>
        <w:rPr>
          <w:rFonts w:ascii="Source Sans Pro" w:hAnsi="Source Sans Pro"/>
          <w:sz w:val="24"/>
          <w:szCs w:val="24"/>
        </w:rPr>
      </w:pPr>
      <w:r w:rsidRPr="00A70257">
        <w:rPr>
          <w:rFonts w:ascii="Source Sans Pro" w:hAnsi="Source Sans Pro"/>
          <w:sz w:val="24"/>
          <w:szCs w:val="24"/>
        </w:rPr>
        <w:t xml:space="preserve">For any </w:t>
      </w:r>
      <w:r w:rsidR="00F5598F" w:rsidRPr="00A70257">
        <w:rPr>
          <w:rFonts w:ascii="Source Sans Pro" w:hAnsi="Source Sans Pro"/>
          <w:sz w:val="24"/>
          <w:szCs w:val="24"/>
        </w:rPr>
        <w:t xml:space="preserve">issues or ideas that would benefit </w:t>
      </w:r>
      <w:r w:rsidR="00A4715E" w:rsidRPr="00A70257">
        <w:rPr>
          <w:rFonts w:ascii="Source Sans Pro" w:hAnsi="Source Sans Pro"/>
          <w:sz w:val="24"/>
          <w:szCs w:val="24"/>
        </w:rPr>
        <w:t>Wooten Wawen</w:t>
      </w:r>
      <w:r w:rsidRPr="00A70257">
        <w:rPr>
          <w:rFonts w:ascii="Source Sans Pro" w:hAnsi="Source Sans Pro"/>
          <w:sz w:val="24"/>
          <w:szCs w:val="24"/>
        </w:rPr>
        <w:t>, a</w:t>
      </w:r>
      <w:r w:rsidR="00F5598F" w:rsidRPr="00A70257">
        <w:rPr>
          <w:rFonts w:ascii="Source Sans Pro" w:hAnsi="Source Sans Pro"/>
          <w:sz w:val="24"/>
          <w:szCs w:val="24"/>
        </w:rPr>
        <w:t xml:space="preserve">s your </w:t>
      </w:r>
      <w:r w:rsidR="00CD3CB1" w:rsidRPr="00A70257">
        <w:rPr>
          <w:rFonts w:ascii="Source Sans Pro" w:hAnsi="Source Sans Pro"/>
          <w:sz w:val="24"/>
          <w:szCs w:val="24"/>
        </w:rPr>
        <w:t>representative</w:t>
      </w:r>
      <w:r w:rsidR="00F5598F" w:rsidRPr="00A70257">
        <w:rPr>
          <w:rFonts w:ascii="Source Sans Pro" w:hAnsi="Source Sans Pro"/>
          <w:sz w:val="24"/>
          <w:szCs w:val="24"/>
        </w:rPr>
        <w:t>, I am always available to listen and support local priorities at Warwickshire County Council.</w:t>
      </w:r>
    </w:p>
    <w:p w14:paraId="561BD6F6" w14:textId="77777777" w:rsidR="00CD3CB1" w:rsidRPr="00A70257" w:rsidRDefault="00F5598F" w:rsidP="00CA2918">
      <w:pPr>
        <w:spacing w:after="120" w:line="240" w:lineRule="auto"/>
        <w:rPr>
          <w:rFonts w:ascii="Source Sans Pro" w:hAnsi="Source Sans Pro"/>
          <w:b/>
          <w:bCs/>
          <w:sz w:val="24"/>
          <w:szCs w:val="24"/>
        </w:rPr>
      </w:pPr>
      <w:r w:rsidRPr="00A70257">
        <w:rPr>
          <w:rFonts w:ascii="Source Sans Pro" w:hAnsi="Source Sans Pro"/>
          <w:b/>
          <w:bCs/>
          <w:sz w:val="24"/>
          <w:szCs w:val="24"/>
        </w:rPr>
        <w:t>James Crocker</w:t>
      </w:r>
    </w:p>
    <w:p w14:paraId="27251601" w14:textId="77777777" w:rsidR="00A70257" w:rsidRPr="00A70257" w:rsidRDefault="00F5598F" w:rsidP="00FA5C8D">
      <w:pPr>
        <w:spacing w:after="120" w:line="240" w:lineRule="auto"/>
        <w:rPr>
          <w:rFonts w:ascii="Source Sans Pro" w:hAnsi="Source Sans Pro"/>
          <w:i/>
          <w:iCs/>
          <w:sz w:val="24"/>
          <w:szCs w:val="24"/>
        </w:rPr>
      </w:pPr>
      <w:r w:rsidRPr="00A70257">
        <w:rPr>
          <w:rFonts w:ascii="Source Sans Pro" w:hAnsi="Source Sans Pro"/>
          <w:i/>
          <w:iCs/>
          <w:sz w:val="24"/>
          <w:szCs w:val="24"/>
        </w:rPr>
        <w:t>County Councillor for Arden</w:t>
      </w:r>
      <w:r w:rsidRPr="00A70257">
        <w:rPr>
          <w:rFonts w:ascii="Source Sans Pro" w:hAnsi="Source Sans Pro"/>
          <w:i/>
          <w:iCs/>
          <w:sz w:val="24"/>
          <w:szCs w:val="24"/>
        </w:rPr>
        <w:br/>
        <w:t>Warwickshire County Council</w:t>
      </w:r>
      <w:r w:rsidR="00FA5C8D" w:rsidRPr="00A70257">
        <w:rPr>
          <w:rFonts w:ascii="Source Sans Pro" w:hAnsi="Source Sans Pro"/>
          <w:i/>
          <w:iCs/>
          <w:sz w:val="24"/>
          <w:szCs w:val="24"/>
        </w:rPr>
        <w:t xml:space="preserve"> </w:t>
      </w:r>
    </w:p>
    <w:p w14:paraId="7414D3C2" w14:textId="5E0CABBB" w:rsidR="00A70257" w:rsidRPr="00A70257" w:rsidRDefault="00CD3CB1" w:rsidP="00FA5C8D">
      <w:pPr>
        <w:spacing w:after="120" w:line="240" w:lineRule="auto"/>
        <w:rPr>
          <w:rFonts w:ascii="Source Sans Pro" w:hAnsi="Source Sans Pro"/>
          <w:sz w:val="24"/>
          <w:szCs w:val="24"/>
        </w:rPr>
      </w:pPr>
      <w:r w:rsidRPr="00A70257">
        <w:rPr>
          <w:rFonts w:ascii="Source Sans Pro" w:hAnsi="Source Sans Pro"/>
          <w:sz w:val="24"/>
          <w:szCs w:val="24"/>
        </w:rPr>
        <w:t xml:space="preserve">Email: </w:t>
      </w:r>
      <w:hyperlink r:id="rId10" w:history="1">
        <w:r w:rsidRPr="00A70257">
          <w:rPr>
            <w:rStyle w:val="Hyperlink"/>
            <w:rFonts w:ascii="Source Sans Pro" w:hAnsi="Source Sans Pro"/>
            <w:sz w:val="24"/>
            <w:szCs w:val="24"/>
          </w:rPr>
          <w:t>jamescrocker@warwickshire.gov.uk</w:t>
        </w:r>
      </w:hyperlink>
      <w:r w:rsidRPr="00A70257">
        <w:rPr>
          <w:rFonts w:ascii="Source Sans Pro" w:hAnsi="Source Sans Pro"/>
          <w:sz w:val="24"/>
          <w:szCs w:val="24"/>
        </w:rPr>
        <w:t xml:space="preserve">    </w:t>
      </w:r>
    </w:p>
    <w:p w14:paraId="3D9212F5" w14:textId="04E58465" w:rsidR="00F5598F" w:rsidRPr="00A70257" w:rsidRDefault="00CD3CB1" w:rsidP="00FA5C8D">
      <w:pPr>
        <w:spacing w:after="120" w:line="240" w:lineRule="auto"/>
        <w:rPr>
          <w:rFonts w:ascii="Source Sans Pro" w:hAnsi="Source Sans Pro"/>
          <w:sz w:val="24"/>
          <w:szCs w:val="24"/>
        </w:rPr>
      </w:pPr>
      <w:r w:rsidRPr="00A70257">
        <w:rPr>
          <w:rFonts w:ascii="Source Sans Pro" w:hAnsi="Source Sans Pro"/>
          <w:sz w:val="24"/>
          <w:szCs w:val="24"/>
        </w:rPr>
        <w:t>Mobile: 07353 157962</w:t>
      </w:r>
    </w:p>
    <w:sectPr w:rsidR="00F5598F" w:rsidRPr="00A702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9EB9" w14:textId="77777777" w:rsidR="0060222F" w:rsidRDefault="0060222F" w:rsidP="00A676BD">
      <w:pPr>
        <w:spacing w:after="0" w:line="240" w:lineRule="auto"/>
      </w:pPr>
      <w:r>
        <w:separator/>
      </w:r>
    </w:p>
  </w:endnote>
  <w:endnote w:type="continuationSeparator" w:id="0">
    <w:p w14:paraId="176D4B34" w14:textId="77777777" w:rsidR="0060222F" w:rsidRDefault="0060222F" w:rsidP="00A6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Trade Gothic Next Heavy">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D06E" w14:textId="293CBDFD" w:rsidR="00A676BD" w:rsidRDefault="00A676BD">
    <w:pPr>
      <w:pStyle w:val="Footer"/>
    </w:pPr>
    <w:r>
      <w:rPr>
        <w:noProof/>
      </w:rPr>
      <mc:AlternateContent>
        <mc:Choice Requires="wps">
          <w:drawing>
            <wp:anchor distT="0" distB="0" distL="0" distR="0" simplePos="0" relativeHeight="251659264" behindDoc="0" locked="0" layoutInCell="1" allowOverlap="1" wp14:anchorId="1A514BEF" wp14:editId="740B46BB">
              <wp:simplePos x="635" y="635"/>
              <wp:positionH relativeFrom="page">
                <wp:align>center</wp:align>
              </wp:positionH>
              <wp:positionV relativeFrom="page">
                <wp:align>bottom</wp:align>
              </wp:positionV>
              <wp:extent cx="459740" cy="357505"/>
              <wp:effectExtent l="0" t="0" r="16510" b="0"/>
              <wp:wrapNone/>
              <wp:docPr id="432030668"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14BEF" id="_x0000_t202" coordsize="21600,21600" o:spt="202" path="m,l,21600r21600,l21600,xe">
              <v:stroke joinstyle="miter"/>
              <v:path gradientshapeok="t" o:connecttype="rect"/>
            </v:shapetype>
            <v:shape id="Text Box 2" o:spid="_x0000_s1026"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F947" w14:textId="38F239A3" w:rsidR="00A676BD" w:rsidRDefault="00A676BD">
    <w:pPr>
      <w:pStyle w:val="Footer"/>
    </w:pPr>
    <w:r>
      <w:rPr>
        <w:noProof/>
      </w:rPr>
      <mc:AlternateContent>
        <mc:Choice Requires="wps">
          <w:drawing>
            <wp:anchor distT="0" distB="0" distL="0" distR="0" simplePos="0" relativeHeight="251660288" behindDoc="0" locked="0" layoutInCell="1" allowOverlap="1" wp14:anchorId="3F99E7AC" wp14:editId="20CE64E9">
              <wp:simplePos x="914400" y="10071525"/>
              <wp:positionH relativeFrom="page">
                <wp:align>center</wp:align>
              </wp:positionH>
              <wp:positionV relativeFrom="page">
                <wp:align>bottom</wp:align>
              </wp:positionV>
              <wp:extent cx="459740" cy="357505"/>
              <wp:effectExtent l="0" t="0" r="16510" b="0"/>
              <wp:wrapNone/>
              <wp:docPr id="686671893"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78EE0B9" w14:textId="4F4FE3C3"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9E7AC" id="_x0000_t202" coordsize="21600,21600" o:spt="202" path="m,l,21600r21600,l21600,xe">
              <v:stroke joinstyle="miter"/>
              <v:path gradientshapeok="t" o:connecttype="rect"/>
            </v:shapetype>
            <v:shape id="Text Box 3" o:spid="_x0000_s1027" type="#_x0000_t202" alt="OFFICIAL "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478EE0B9" w14:textId="4F4FE3C3"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BC18" w14:textId="70826115" w:rsidR="00A676BD" w:rsidRDefault="00A676BD">
    <w:pPr>
      <w:pStyle w:val="Footer"/>
    </w:pPr>
    <w:r>
      <w:rPr>
        <w:noProof/>
      </w:rPr>
      <mc:AlternateContent>
        <mc:Choice Requires="wps">
          <w:drawing>
            <wp:anchor distT="0" distB="0" distL="0" distR="0" simplePos="0" relativeHeight="251658240" behindDoc="0" locked="0" layoutInCell="1" allowOverlap="1" wp14:anchorId="54D35A97" wp14:editId="0B6A9101">
              <wp:simplePos x="635" y="635"/>
              <wp:positionH relativeFrom="page">
                <wp:align>center</wp:align>
              </wp:positionH>
              <wp:positionV relativeFrom="page">
                <wp:align>bottom</wp:align>
              </wp:positionV>
              <wp:extent cx="459740" cy="357505"/>
              <wp:effectExtent l="0" t="0" r="16510" b="0"/>
              <wp:wrapNone/>
              <wp:docPr id="263923207"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35A97" id="_x0000_t202" coordsize="21600,21600" o:spt="202" path="m,l,21600r21600,l21600,xe">
              <v:stroke joinstyle="miter"/>
              <v:path gradientshapeok="t" o:connecttype="rect"/>
            </v:shapetype>
            <v:shape id="Text Box 1" o:spid="_x0000_s1028"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8428" w14:textId="77777777" w:rsidR="0060222F" w:rsidRDefault="0060222F" w:rsidP="00A676BD">
      <w:pPr>
        <w:spacing w:after="0" w:line="240" w:lineRule="auto"/>
      </w:pPr>
      <w:r>
        <w:separator/>
      </w:r>
    </w:p>
  </w:footnote>
  <w:footnote w:type="continuationSeparator" w:id="0">
    <w:p w14:paraId="4A0F5EF3" w14:textId="77777777" w:rsidR="0060222F" w:rsidRDefault="0060222F" w:rsidP="00A6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DF43" w14:textId="77777777" w:rsidR="0061246A" w:rsidRDefault="0061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46E" w14:textId="73A980BA" w:rsidR="00C950C3" w:rsidRPr="00C950C3" w:rsidRDefault="0061246A" w:rsidP="00C950C3">
    <w:pPr>
      <w:pStyle w:val="Header"/>
      <w:jc w:val="right"/>
      <w:rPr>
        <w:rFonts w:ascii="Trade Gothic Next Heavy" w:hAnsi="Trade Gothic Next Heavy"/>
      </w:rPr>
    </w:pPr>
    <w:r>
      <w:rPr>
        <w:rFonts w:ascii="Trade Gothic Next Heavy" w:hAnsi="Trade Gothic Next Heavy"/>
      </w:rPr>
      <w:t xml:space="preserve">JPC </w:t>
    </w:r>
    <w:r w:rsidR="00270618">
      <w:rPr>
        <w:rFonts w:ascii="Trade Gothic Next Heavy" w:hAnsi="Trade Gothic Next Heavy"/>
      </w:rPr>
      <w:t>Pari</w:t>
    </w:r>
    <w:r w:rsidR="00F4370C">
      <w:rPr>
        <w:rFonts w:ascii="Trade Gothic Next Heavy" w:hAnsi="Trade Gothic Next Heavy"/>
      </w:rPr>
      <w:t xml:space="preserve">sh Council Meeting </w:t>
    </w:r>
    <w:r>
      <w:rPr>
        <w:rFonts w:ascii="Trade Gothic Next Heavy" w:hAnsi="Trade Gothic Next Heavy"/>
      </w:rPr>
      <w:t xml:space="preserve">November </w:t>
    </w:r>
    <w:r w:rsidR="00C950C3" w:rsidRPr="00C950C3">
      <w:rPr>
        <w:rFonts w:ascii="Trade Gothic Next Heavy" w:hAnsi="Trade Gothic Next Heavy"/>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D863" w14:textId="77777777" w:rsidR="0061246A" w:rsidRDefault="00612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B81"/>
    <w:multiLevelType w:val="hybridMultilevel"/>
    <w:tmpl w:val="23D8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518A7"/>
    <w:multiLevelType w:val="hybridMultilevel"/>
    <w:tmpl w:val="4A7A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035E8E"/>
    <w:multiLevelType w:val="hybridMultilevel"/>
    <w:tmpl w:val="4E80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9C5131"/>
    <w:multiLevelType w:val="hybridMultilevel"/>
    <w:tmpl w:val="848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208566">
    <w:abstractNumId w:val="3"/>
  </w:num>
  <w:num w:numId="2" w16cid:durableId="229122431">
    <w:abstractNumId w:val="1"/>
  </w:num>
  <w:num w:numId="3" w16cid:durableId="1597130779">
    <w:abstractNumId w:val="2"/>
  </w:num>
  <w:num w:numId="4" w16cid:durableId="85141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8F"/>
    <w:rsid w:val="000041E2"/>
    <w:rsid w:val="00017E91"/>
    <w:rsid w:val="000337D0"/>
    <w:rsid w:val="00041136"/>
    <w:rsid w:val="000511FC"/>
    <w:rsid w:val="000D7ACC"/>
    <w:rsid w:val="000E1E06"/>
    <w:rsid w:val="001056DE"/>
    <w:rsid w:val="00105AB6"/>
    <w:rsid w:val="001069F2"/>
    <w:rsid w:val="001144CE"/>
    <w:rsid w:val="00120283"/>
    <w:rsid w:val="00122BD2"/>
    <w:rsid w:val="00122F23"/>
    <w:rsid w:val="00160CC7"/>
    <w:rsid w:val="0016730B"/>
    <w:rsid w:val="00184A9F"/>
    <w:rsid w:val="00194F29"/>
    <w:rsid w:val="001A1816"/>
    <w:rsid w:val="001B17D4"/>
    <w:rsid w:val="001D2B06"/>
    <w:rsid w:val="001D68EB"/>
    <w:rsid w:val="001D7FB8"/>
    <w:rsid w:val="001E2B08"/>
    <w:rsid w:val="002531D8"/>
    <w:rsid w:val="00270618"/>
    <w:rsid w:val="002738F5"/>
    <w:rsid w:val="0028150C"/>
    <w:rsid w:val="002B32A5"/>
    <w:rsid w:val="002D6070"/>
    <w:rsid w:val="00311A0D"/>
    <w:rsid w:val="00335313"/>
    <w:rsid w:val="00395EB8"/>
    <w:rsid w:val="003B68BF"/>
    <w:rsid w:val="003C431B"/>
    <w:rsid w:val="003D6DF8"/>
    <w:rsid w:val="003E1C99"/>
    <w:rsid w:val="003F09E6"/>
    <w:rsid w:val="003F3373"/>
    <w:rsid w:val="00417E1F"/>
    <w:rsid w:val="00427E04"/>
    <w:rsid w:val="00434004"/>
    <w:rsid w:val="00446F5B"/>
    <w:rsid w:val="00462CBB"/>
    <w:rsid w:val="00465732"/>
    <w:rsid w:val="004754BE"/>
    <w:rsid w:val="004B6C10"/>
    <w:rsid w:val="004D7ACF"/>
    <w:rsid w:val="004E0BAC"/>
    <w:rsid w:val="004E0BBC"/>
    <w:rsid w:val="004F7A7B"/>
    <w:rsid w:val="00507BC3"/>
    <w:rsid w:val="00527A37"/>
    <w:rsid w:val="0053778F"/>
    <w:rsid w:val="00590375"/>
    <w:rsid w:val="005915F3"/>
    <w:rsid w:val="005B5CB1"/>
    <w:rsid w:val="005C321D"/>
    <w:rsid w:val="00600EE8"/>
    <w:rsid w:val="0060222F"/>
    <w:rsid w:val="0061246A"/>
    <w:rsid w:val="006131E5"/>
    <w:rsid w:val="006377B8"/>
    <w:rsid w:val="0065635B"/>
    <w:rsid w:val="006B4314"/>
    <w:rsid w:val="006D337D"/>
    <w:rsid w:val="00701BC3"/>
    <w:rsid w:val="007049B6"/>
    <w:rsid w:val="007225CF"/>
    <w:rsid w:val="007248B4"/>
    <w:rsid w:val="0072651F"/>
    <w:rsid w:val="00731E5B"/>
    <w:rsid w:val="00773A87"/>
    <w:rsid w:val="00786DD8"/>
    <w:rsid w:val="007954BD"/>
    <w:rsid w:val="00797CA2"/>
    <w:rsid w:val="007C5C9B"/>
    <w:rsid w:val="007E19FB"/>
    <w:rsid w:val="008007CA"/>
    <w:rsid w:val="00807294"/>
    <w:rsid w:val="00830E1A"/>
    <w:rsid w:val="00852C39"/>
    <w:rsid w:val="00876164"/>
    <w:rsid w:val="008A4AF2"/>
    <w:rsid w:val="008A6280"/>
    <w:rsid w:val="008C1566"/>
    <w:rsid w:val="008D5CA4"/>
    <w:rsid w:val="008F6BD9"/>
    <w:rsid w:val="009007E4"/>
    <w:rsid w:val="009143F8"/>
    <w:rsid w:val="009230BE"/>
    <w:rsid w:val="00925E45"/>
    <w:rsid w:val="00927CB8"/>
    <w:rsid w:val="00940BB0"/>
    <w:rsid w:val="00940C2D"/>
    <w:rsid w:val="009419B5"/>
    <w:rsid w:val="0097234F"/>
    <w:rsid w:val="00986B88"/>
    <w:rsid w:val="009A4A57"/>
    <w:rsid w:val="009B1C9F"/>
    <w:rsid w:val="009D2585"/>
    <w:rsid w:val="009D7E53"/>
    <w:rsid w:val="009E44E7"/>
    <w:rsid w:val="00A1361E"/>
    <w:rsid w:val="00A149C6"/>
    <w:rsid w:val="00A246D7"/>
    <w:rsid w:val="00A4471E"/>
    <w:rsid w:val="00A4715E"/>
    <w:rsid w:val="00A60103"/>
    <w:rsid w:val="00A651DF"/>
    <w:rsid w:val="00A6679F"/>
    <w:rsid w:val="00A676BD"/>
    <w:rsid w:val="00A70257"/>
    <w:rsid w:val="00A82052"/>
    <w:rsid w:val="00A97E29"/>
    <w:rsid w:val="00AA53B1"/>
    <w:rsid w:val="00AA5E40"/>
    <w:rsid w:val="00AB333F"/>
    <w:rsid w:val="00AD0BB2"/>
    <w:rsid w:val="00AE701C"/>
    <w:rsid w:val="00B274EF"/>
    <w:rsid w:val="00B33A09"/>
    <w:rsid w:val="00B50BDF"/>
    <w:rsid w:val="00B81827"/>
    <w:rsid w:val="00B856C8"/>
    <w:rsid w:val="00B869DD"/>
    <w:rsid w:val="00B8742F"/>
    <w:rsid w:val="00BB51FE"/>
    <w:rsid w:val="00BD5B96"/>
    <w:rsid w:val="00BD6F3E"/>
    <w:rsid w:val="00BF5640"/>
    <w:rsid w:val="00C10A2A"/>
    <w:rsid w:val="00C158E0"/>
    <w:rsid w:val="00C372BB"/>
    <w:rsid w:val="00C46D18"/>
    <w:rsid w:val="00C90E51"/>
    <w:rsid w:val="00C950C3"/>
    <w:rsid w:val="00CA2918"/>
    <w:rsid w:val="00CC7CA7"/>
    <w:rsid w:val="00CD3CB1"/>
    <w:rsid w:val="00CD6868"/>
    <w:rsid w:val="00CF0D2F"/>
    <w:rsid w:val="00CF30E6"/>
    <w:rsid w:val="00D10E41"/>
    <w:rsid w:val="00D71B97"/>
    <w:rsid w:val="00D845B6"/>
    <w:rsid w:val="00D92FB2"/>
    <w:rsid w:val="00DC6268"/>
    <w:rsid w:val="00E00B5E"/>
    <w:rsid w:val="00E1468B"/>
    <w:rsid w:val="00E27164"/>
    <w:rsid w:val="00E33A8F"/>
    <w:rsid w:val="00E46EAD"/>
    <w:rsid w:val="00E478AA"/>
    <w:rsid w:val="00E55888"/>
    <w:rsid w:val="00E6228E"/>
    <w:rsid w:val="00E76D9C"/>
    <w:rsid w:val="00E77394"/>
    <w:rsid w:val="00E916A1"/>
    <w:rsid w:val="00E9769D"/>
    <w:rsid w:val="00EB28A2"/>
    <w:rsid w:val="00EC4286"/>
    <w:rsid w:val="00EE0F5F"/>
    <w:rsid w:val="00EF0CF6"/>
    <w:rsid w:val="00F04FD5"/>
    <w:rsid w:val="00F15AB5"/>
    <w:rsid w:val="00F267ED"/>
    <w:rsid w:val="00F26854"/>
    <w:rsid w:val="00F4370C"/>
    <w:rsid w:val="00F5598F"/>
    <w:rsid w:val="00F60C54"/>
    <w:rsid w:val="00F66FB1"/>
    <w:rsid w:val="00F73F8A"/>
    <w:rsid w:val="00F75461"/>
    <w:rsid w:val="00F90687"/>
    <w:rsid w:val="00F93A23"/>
    <w:rsid w:val="00FA5C8D"/>
    <w:rsid w:val="00FA5DF1"/>
    <w:rsid w:val="00FE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25FCE"/>
  <w15:chartTrackingRefBased/>
  <w15:docId w15:val="{F9797F48-CECA-4E1A-A934-A4064670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98F"/>
    <w:rPr>
      <w:rFonts w:eastAsiaTheme="majorEastAsia" w:cstheme="majorBidi"/>
      <w:color w:val="272727" w:themeColor="text1" w:themeTint="D8"/>
    </w:rPr>
  </w:style>
  <w:style w:type="paragraph" w:styleId="Title">
    <w:name w:val="Title"/>
    <w:basedOn w:val="Normal"/>
    <w:next w:val="Normal"/>
    <w:link w:val="TitleChar"/>
    <w:uiPriority w:val="10"/>
    <w:qFormat/>
    <w:rsid w:val="00F5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98F"/>
    <w:pPr>
      <w:spacing w:before="160"/>
      <w:jc w:val="center"/>
    </w:pPr>
    <w:rPr>
      <w:i/>
      <w:iCs/>
      <w:color w:val="404040" w:themeColor="text1" w:themeTint="BF"/>
    </w:rPr>
  </w:style>
  <w:style w:type="character" w:customStyle="1" w:styleId="QuoteChar">
    <w:name w:val="Quote Char"/>
    <w:basedOn w:val="DefaultParagraphFont"/>
    <w:link w:val="Quote"/>
    <w:uiPriority w:val="29"/>
    <w:rsid w:val="00F5598F"/>
    <w:rPr>
      <w:i/>
      <w:iCs/>
      <w:color w:val="404040" w:themeColor="text1" w:themeTint="BF"/>
    </w:rPr>
  </w:style>
  <w:style w:type="paragraph" w:styleId="ListParagraph">
    <w:name w:val="List Paragraph"/>
    <w:basedOn w:val="Normal"/>
    <w:uiPriority w:val="34"/>
    <w:qFormat/>
    <w:rsid w:val="00F5598F"/>
    <w:pPr>
      <w:ind w:left="720"/>
      <w:contextualSpacing/>
    </w:pPr>
  </w:style>
  <w:style w:type="character" w:styleId="IntenseEmphasis">
    <w:name w:val="Intense Emphasis"/>
    <w:basedOn w:val="DefaultParagraphFont"/>
    <w:uiPriority w:val="21"/>
    <w:qFormat/>
    <w:rsid w:val="00F5598F"/>
    <w:rPr>
      <w:i/>
      <w:iCs/>
      <w:color w:val="0F4761" w:themeColor="accent1" w:themeShade="BF"/>
    </w:rPr>
  </w:style>
  <w:style w:type="paragraph" w:styleId="IntenseQuote">
    <w:name w:val="Intense Quote"/>
    <w:basedOn w:val="Normal"/>
    <w:next w:val="Normal"/>
    <w:link w:val="IntenseQuoteChar"/>
    <w:uiPriority w:val="30"/>
    <w:qFormat/>
    <w:rsid w:val="00F5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8F"/>
    <w:rPr>
      <w:i/>
      <w:iCs/>
      <w:color w:val="0F4761" w:themeColor="accent1" w:themeShade="BF"/>
    </w:rPr>
  </w:style>
  <w:style w:type="character" w:styleId="IntenseReference">
    <w:name w:val="Intense Reference"/>
    <w:basedOn w:val="DefaultParagraphFont"/>
    <w:uiPriority w:val="32"/>
    <w:qFormat/>
    <w:rsid w:val="00F5598F"/>
    <w:rPr>
      <w:b/>
      <w:bCs/>
      <w:smallCaps/>
      <w:color w:val="0F4761" w:themeColor="accent1" w:themeShade="BF"/>
      <w:spacing w:val="5"/>
    </w:rPr>
  </w:style>
  <w:style w:type="character" w:styleId="Hyperlink">
    <w:name w:val="Hyperlink"/>
    <w:basedOn w:val="DefaultParagraphFont"/>
    <w:uiPriority w:val="99"/>
    <w:unhideWhenUsed/>
    <w:rsid w:val="00CA2918"/>
    <w:rPr>
      <w:color w:val="467886" w:themeColor="hyperlink"/>
      <w:u w:val="single"/>
    </w:rPr>
  </w:style>
  <w:style w:type="character" w:styleId="UnresolvedMention">
    <w:name w:val="Unresolved Mention"/>
    <w:basedOn w:val="DefaultParagraphFont"/>
    <w:uiPriority w:val="99"/>
    <w:semiHidden/>
    <w:unhideWhenUsed/>
    <w:rsid w:val="00CA2918"/>
    <w:rPr>
      <w:color w:val="605E5C"/>
      <w:shd w:val="clear" w:color="auto" w:fill="E1DFDD"/>
    </w:rPr>
  </w:style>
  <w:style w:type="character" w:styleId="FollowedHyperlink">
    <w:name w:val="FollowedHyperlink"/>
    <w:basedOn w:val="DefaultParagraphFont"/>
    <w:uiPriority w:val="99"/>
    <w:semiHidden/>
    <w:unhideWhenUsed/>
    <w:rsid w:val="00CA2918"/>
    <w:rPr>
      <w:color w:val="96607D" w:themeColor="followedHyperlink"/>
      <w:u w:val="single"/>
    </w:rPr>
  </w:style>
  <w:style w:type="paragraph" w:styleId="NormalWeb">
    <w:name w:val="Normal (Web)"/>
    <w:basedOn w:val="Normal"/>
    <w:uiPriority w:val="99"/>
    <w:semiHidden/>
    <w:unhideWhenUsed/>
    <w:rsid w:val="003F33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F3373"/>
    <w:rPr>
      <w:b/>
      <w:bCs/>
    </w:rPr>
  </w:style>
  <w:style w:type="paragraph" w:styleId="Footer">
    <w:name w:val="footer"/>
    <w:basedOn w:val="Normal"/>
    <w:link w:val="FooterChar"/>
    <w:uiPriority w:val="99"/>
    <w:unhideWhenUsed/>
    <w:rsid w:val="00A67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6BD"/>
  </w:style>
  <w:style w:type="paragraph" w:styleId="Header">
    <w:name w:val="header"/>
    <w:basedOn w:val="Normal"/>
    <w:link w:val="HeaderChar"/>
    <w:uiPriority w:val="99"/>
    <w:unhideWhenUsed/>
    <w:rsid w:val="00D84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8082">
      <w:bodyDiv w:val="1"/>
      <w:marLeft w:val="0"/>
      <w:marRight w:val="0"/>
      <w:marTop w:val="0"/>
      <w:marBottom w:val="0"/>
      <w:divBdr>
        <w:top w:val="none" w:sz="0" w:space="0" w:color="auto"/>
        <w:left w:val="none" w:sz="0" w:space="0" w:color="auto"/>
        <w:bottom w:val="none" w:sz="0" w:space="0" w:color="auto"/>
        <w:right w:val="none" w:sz="0" w:space="0" w:color="auto"/>
      </w:divBdr>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165632642">
      <w:bodyDiv w:val="1"/>
      <w:marLeft w:val="0"/>
      <w:marRight w:val="0"/>
      <w:marTop w:val="0"/>
      <w:marBottom w:val="0"/>
      <w:divBdr>
        <w:top w:val="none" w:sz="0" w:space="0" w:color="auto"/>
        <w:left w:val="none" w:sz="0" w:space="0" w:color="auto"/>
        <w:bottom w:val="none" w:sz="0" w:space="0" w:color="auto"/>
        <w:right w:val="none" w:sz="0" w:space="0" w:color="auto"/>
      </w:divBdr>
    </w:div>
    <w:div w:id="32744300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79">
          <w:marLeft w:val="0"/>
          <w:marRight w:val="0"/>
          <w:marTop w:val="0"/>
          <w:marBottom w:val="0"/>
          <w:divBdr>
            <w:top w:val="none" w:sz="0" w:space="0" w:color="auto"/>
            <w:left w:val="none" w:sz="0" w:space="0" w:color="auto"/>
            <w:bottom w:val="none" w:sz="0" w:space="0" w:color="auto"/>
            <w:right w:val="none" w:sz="0" w:space="0" w:color="auto"/>
          </w:divBdr>
        </w:div>
      </w:divsChild>
    </w:div>
    <w:div w:id="647637449">
      <w:bodyDiv w:val="1"/>
      <w:marLeft w:val="0"/>
      <w:marRight w:val="0"/>
      <w:marTop w:val="0"/>
      <w:marBottom w:val="0"/>
      <w:divBdr>
        <w:top w:val="none" w:sz="0" w:space="0" w:color="auto"/>
        <w:left w:val="none" w:sz="0" w:space="0" w:color="auto"/>
        <w:bottom w:val="none" w:sz="0" w:space="0" w:color="auto"/>
        <w:right w:val="none" w:sz="0" w:space="0" w:color="auto"/>
      </w:divBdr>
      <w:divsChild>
        <w:div w:id="502743609">
          <w:marLeft w:val="0"/>
          <w:marRight w:val="0"/>
          <w:marTop w:val="0"/>
          <w:marBottom w:val="0"/>
          <w:divBdr>
            <w:top w:val="none" w:sz="0" w:space="0" w:color="auto"/>
            <w:left w:val="none" w:sz="0" w:space="0" w:color="auto"/>
            <w:bottom w:val="none" w:sz="0" w:space="0" w:color="auto"/>
            <w:right w:val="none" w:sz="0" w:space="0" w:color="auto"/>
          </w:divBdr>
        </w:div>
      </w:divsChild>
    </w:div>
    <w:div w:id="648483546">
      <w:bodyDiv w:val="1"/>
      <w:marLeft w:val="0"/>
      <w:marRight w:val="0"/>
      <w:marTop w:val="0"/>
      <w:marBottom w:val="0"/>
      <w:divBdr>
        <w:top w:val="none" w:sz="0" w:space="0" w:color="auto"/>
        <w:left w:val="none" w:sz="0" w:space="0" w:color="auto"/>
        <w:bottom w:val="none" w:sz="0" w:space="0" w:color="auto"/>
        <w:right w:val="none" w:sz="0" w:space="0" w:color="auto"/>
      </w:divBdr>
    </w:div>
    <w:div w:id="659693083">
      <w:bodyDiv w:val="1"/>
      <w:marLeft w:val="0"/>
      <w:marRight w:val="0"/>
      <w:marTop w:val="0"/>
      <w:marBottom w:val="0"/>
      <w:divBdr>
        <w:top w:val="none" w:sz="0" w:space="0" w:color="auto"/>
        <w:left w:val="none" w:sz="0" w:space="0" w:color="auto"/>
        <w:bottom w:val="none" w:sz="0" w:space="0" w:color="auto"/>
        <w:right w:val="none" w:sz="0" w:space="0" w:color="auto"/>
      </w:divBdr>
      <w:divsChild>
        <w:div w:id="447092742">
          <w:marLeft w:val="0"/>
          <w:marRight w:val="0"/>
          <w:marTop w:val="0"/>
          <w:marBottom w:val="0"/>
          <w:divBdr>
            <w:top w:val="none" w:sz="0" w:space="0" w:color="auto"/>
            <w:left w:val="none" w:sz="0" w:space="0" w:color="auto"/>
            <w:bottom w:val="none" w:sz="0" w:space="0" w:color="auto"/>
            <w:right w:val="none" w:sz="0" w:space="0" w:color="auto"/>
          </w:divBdr>
        </w:div>
      </w:divsChild>
    </w:div>
    <w:div w:id="671758353">
      <w:bodyDiv w:val="1"/>
      <w:marLeft w:val="0"/>
      <w:marRight w:val="0"/>
      <w:marTop w:val="0"/>
      <w:marBottom w:val="0"/>
      <w:divBdr>
        <w:top w:val="none" w:sz="0" w:space="0" w:color="auto"/>
        <w:left w:val="none" w:sz="0" w:space="0" w:color="auto"/>
        <w:bottom w:val="none" w:sz="0" w:space="0" w:color="auto"/>
        <w:right w:val="none" w:sz="0" w:space="0" w:color="auto"/>
      </w:divBdr>
    </w:div>
    <w:div w:id="741803886">
      <w:bodyDiv w:val="1"/>
      <w:marLeft w:val="0"/>
      <w:marRight w:val="0"/>
      <w:marTop w:val="0"/>
      <w:marBottom w:val="0"/>
      <w:divBdr>
        <w:top w:val="none" w:sz="0" w:space="0" w:color="auto"/>
        <w:left w:val="none" w:sz="0" w:space="0" w:color="auto"/>
        <w:bottom w:val="none" w:sz="0" w:space="0" w:color="auto"/>
        <w:right w:val="none" w:sz="0" w:space="0" w:color="auto"/>
      </w:divBdr>
    </w:div>
    <w:div w:id="1317227198">
      <w:bodyDiv w:val="1"/>
      <w:marLeft w:val="0"/>
      <w:marRight w:val="0"/>
      <w:marTop w:val="0"/>
      <w:marBottom w:val="0"/>
      <w:divBdr>
        <w:top w:val="none" w:sz="0" w:space="0" w:color="auto"/>
        <w:left w:val="none" w:sz="0" w:space="0" w:color="auto"/>
        <w:bottom w:val="none" w:sz="0" w:space="0" w:color="auto"/>
        <w:right w:val="none" w:sz="0" w:space="0" w:color="auto"/>
      </w:divBdr>
    </w:div>
    <w:div w:id="1334213854">
      <w:bodyDiv w:val="1"/>
      <w:marLeft w:val="0"/>
      <w:marRight w:val="0"/>
      <w:marTop w:val="0"/>
      <w:marBottom w:val="0"/>
      <w:divBdr>
        <w:top w:val="none" w:sz="0" w:space="0" w:color="auto"/>
        <w:left w:val="none" w:sz="0" w:space="0" w:color="auto"/>
        <w:bottom w:val="none" w:sz="0" w:space="0" w:color="auto"/>
        <w:right w:val="none" w:sz="0" w:space="0" w:color="auto"/>
      </w:divBdr>
    </w:div>
    <w:div w:id="1359550002">
      <w:bodyDiv w:val="1"/>
      <w:marLeft w:val="0"/>
      <w:marRight w:val="0"/>
      <w:marTop w:val="0"/>
      <w:marBottom w:val="0"/>
      <w:divBdr>
        <w:top w:val="none" w:sz="0" w:space="0" w:color="auto"/>
        <w:left w:val="none" w:sz="0" w:space="0" w:color="auto"/>
        <w:bottom w:val="none" w:sz="0" w:space="0" w:color="auto"/>
        <w:right w:val="none" w:sz="0" w:space="0" w:color="auto"/>
      </w:divBdr>
      <w:divsChild>
        <w:div w:id="1746797103">
          <w:marLeft w:val="0"/>
          <w:marRight w:val="0"/>
          <w:marTop w:val="0"/>
          <w:marBottom w:val="0"/>
          <w:divBdr>
            <w:top w:val="none" w:sz="0" w:space="0" w:color="auto"/>
            <w:left w:val="none" w:sz="0" w:space="0" w:color="auto"/>
            <w:bottom w:val="none" w:sz="0" w:space="0" w:color="auto"/>
            <w:right w:val="none" w:sz="0" w:space="0" w:color="auto"/>
          </w:divBdr>
        </w:div>
      </w:divsChild>
    </w:div>
    <w:div w:id="1614825975">
      <w:bodyDiv w:val="1"/>
      <w:marLeft w:val="0"/>
      <w:marRight w:val="0"/>
      <w:marTop w:val="0"/>
      <w:marBottom w:val="0"/>
      <w:divBdr>
        <w:top w:val="none" w:sz="0" w:space="0" w:color="auto"/>
        <w:left w:val="none" w:sz="0" w:space="0" w:color="auto"/>
        <w:bottom w:val="none" w:sz="0" w:space="0" w:color="auto"/>
        <w:right w:val="none" w:sz="0" w:space="0" w:color="auto"/>
      </w:divBdr>
    </w:div>
    <w:div w:id="1867937377">
      <w:bodyDiv w:val="1"/>
      <w:marLeft w:val="0"/>
      <w:marRight w:val="0"/>
      <w:marTop w:val="0"/>
      <w:marBottom w:val="0"/>
      <w:divBdr>
        <w:top w:val="none" w:sz="0" w:space="0" w:color="auto"/>
        <w:left w:val="none" w:sz="0" w:space="0" w:color="auto"/>
        <w:bottom w:val="none" w:sz="0" w:space="0" w:color="auto"/>
        <w:right w:val="none" w:sz="0" w:space="0" w:color="auto"/>
      </w:divBdr>
    </w:div>
    <w:div w:id="19474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hunter@warwickshire.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mescrocker@warwickshire.gov.uk"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warwickshire.gov.uk%2Ffuture-works&amp;data=05%7C02%7Cjessicaferry%40warwickshire.gov.uk%7Cbae4cce6d34a4139500b08de0be85b66%7C88b0aa0659274bbba89389cc2713ac82%7C0%7C0%7C638961289745180513%7CUnknown%7CTWFpbGZsb3d8eyJFbXB0eU1hcGkiOnRydWUsIlYiOiIwLjAuMDAwMCIsIlAiOiJXaW4zMiIsIkFOIjoiTWFpbCIsIldUIjoyfQ%3D%3D%7C0%7C%7C%7C&amp;sdata=iDDiOiuQ5%2FOfwplmHtPyM6LloBNYjPi7F2AiMzxpmEI%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CEE6-3D73-40CE-9AFC-02364B1B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Crocker</dc:creator>
  <cp:keywords/>
  <dc:description/>
  <cp:lastModifiedBy>James Crocker</cp:lastModifiedBy>
  <cp:revision>2</cp:revision>
  <dcterms:created xsi:type="dcterms:W3CDTF">2025-10-31T17:06:00Z</dcterms:created>
  <dcterms:modified xsi:type="dcterms:W3CDTF">2025-10-31T17:06:00Z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fbb2607,19c043cc,28edc815</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2025-09-26T12:14:26Z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173554d0-35a1-4356-bcad-6c688c2877fe</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ies>
</file>