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F205E" w14:textId="35D370FF" w:rsidR="00F240FA" w:rsidRPr="00432C46" w:rsidRDefault="00F5598F" w:rsidP="00432C46">
      <w:pPr>
        <w:spacing w:after="0" w:line="240" w:lineRule="auto"/>
        <w:rPr>
          <w:rFonts w:ascii="Source Sans Pro" w:hAnsi="Source Sans Pro"/>
          <w:b/>
          <w:bCs/>
          <w:i/>
          <w:iCs/>
          <w:sz w:val="32"/>
          <w:szCs w:val="32"/>
        </w:rPr>
      </w:pPr>
      <w:r w:rsidRPr="00432C46">
        <w:rPr>
          <w:rFonts w:ascii="Source Sans Pro" w:hAnsi="Source Sans Pro"/>
          <w:b/>
          <w:bCs/>
          <w:i/>
          <w:iCs/>
          <w:sz w:val="32"/>
          <w:szCs w:val="32"/>
        </w:rPr>
        <w:t xml:space="preserve">REPORT FROM </w:t>
      </w:r>
      <w:r w:rsidR="004B2E6C" w:rsidRPr="00432C46">
        <w:rPr>
          <w:rFonts w:ascii="Source Sans Pro" w:hAnsi="Source Sans Pro"/>
          <w:b/>
          <w:bCs/>
          <w:i/>
          <w:iCs/>
          <w:sz w:val="32"/>
          <w:szCs w:val="32"/>
        </w:rPr>
        <w:t xml:space="preserve">WARWICKSHIRE </w:t>
      </w:r>
      <w:r w:rsidRPr="00432C46">
        <w:rPr>
          <w:rFonts w:ascii="Source Sans Pro" w:hAnsi="Source Sans Pro"/>
          <w:b/>
          <w:bCs/>
          <w:i/>
          <w:iCs/>
          <w:sz w:val="32"/>
          <w:szCs w:val="32"/>
        </w:rPr>
        <w:t>COUNTY COUNCILLOR</w:t>
      </w:r>
    </w:p>
    <w:p w14:paraId="22D78E87" w14:textId="14AE317A" w:rsidR="00F267ED" w:rsidRPr="00432C46" w:rsidRDefault="00F5598F" w:rsidP="00432C46">
      <w:pPr>
        <w:spacing w:after="0" w:line="240" w:lineRule="auto"/>
        <w:rPr>
          <w:rFonts w:ascii="Source Sans Pro" w:hAnsi="Source Sans Pro"/>
          <w:i/>
          <w:iCs/>
          <w:sz w:val="32"/>
          <w:szCs w:val="32"/>
        </w:rPr>
      </w:pPr>
      <w:r w:rsidRPr="00432C46">
        <w:rPr>
          <w:rFonts w:ascii="Source Sans Pro" w:hAnsi="Source Sans Pro"/>
          <w:b/>
          <w:bCs/>
          <w:i/>
          <w:iCs/>
          <w:sz w:val="32"/>
          <w:szCs w:val="32"/>
        </w:rPr>
        <w:t xml:space="preserve">JAMES CROCKER </w:t>
      </w:r>
    </w:p>
    <w:p w14:paraId="1F28588B" w14:textId="278221AE" w:rsidR="00F240FA" w:rsidRDefault="00F240FA" w:rsidP="00FF2955">
      <w:pPr>
        <w:spacing w:after="120" w:line="240" w:lineRule="auto"/>
        <w:rPr>
          <w:rFonts w:ascii="Source Sans Pro" w:hAnsi="Source Sans Pro"/>
          <w:b/>
          <w:bCs/>
          <w:sz w:val="24"/>
          <w:szCs w:val="24"/>
        </w:rPr>
      </w:pPr>
    </w:p>
    <w:p w14:paraId="79591EBE" w14:textId="4635E8CA" w:rsidR="00FF2955" w:rsidRDefault="00F240FA" w:rsidP="00A21DD9">
      <w:pPr>
        <w:shd w:val="clear" w:color="auto" w:fill="B3E5A1" w:themeFill="accent6" w:themeFillTint="66"/>
        <w:spacing w:after="120" w:line="240" w:lineRule="auto"/>
        <w:rPr>
          <w:rFonts w:ascii="Source Sans Pro" w:hAnsi="Source Sans Pro"/>
          <w:b/>
          <w:bCs/>
          <w:sz w:val="24"/>
          <w:szCs w:val="24"/>
        </w:rPr>
      </w:pPr>
      <w:r>
        <w:rPr>
          <w:rFonts w:ascii="Source Sans Pro" w:hAnsi="Source Sans Pro"/>
          <w:b/>
          <w:bCs/>
          <w:sz w:val="24"/>
          <w:szCs w:val="24"/>
        </w:rPr>
        <w:t xml:space="preserve">BEAUDESERT &amp; HENLEY </w:t>
      </w:r>
      <w:r w:rsidR="00B21AF9">
        <w:rPr>
          <w:rFonts w:ascii="Source Sans Pro" w:hAnsi="Source Sans Pro"/>
          <w:b/>
          <w:bCs/>
          <w:sz w:val="24"/>
          <w:szCs w:val="24"/>
        </w:rPr>
        <w:t xml:space="preserve">JOINT PARISH </w:t>
      </w:r>
      <w:r w:rsidR="00FF2955">
        <w:rPr>
          <w:rFonts w:ascii="Source Sans Pro" w:hAnsi="Source Sans Pro"/>
          <w:b/>
          <w:bCs/>
          <w:sz w:val="24"/>
          <w:szCs w:val="24"/>
        </w:rPr>
        <w:t xml:space="preserve">LOCAL </w:t>
      </w:r>
      <w:r w:rsidR="00DE3BB7">
        <w:rPr>
          <w:rFonts w:ascii="Source Sans Pro" w:hAnsi="Source Sans Pro"/>
          <w:b/>
          <w:bCs/>
          <w:sz w:val="24"/>
          <w:szCs w:val="24"/>
        </w:rPr>
        <w:t xml:space="preserve">ISSUE </w:t>
      </w:r>
      <w:r>
        <w:rPr>
          <w:rFonts w:ascii="Source Sans Pro" w:hAnsi="Source Sans Pro"/>
          <w:b/>
          <w:bCs/>
          <w:sz w:val="24"/>
          <w:szCs w:val="24"/>
        </w:rPr>
        <w:t>UPDATE</w:t>
      </w:r>
    </w:p>
    <w:p w14:paraId="18BC2CA2" w14:textId="39A2C220" w:rsidR="00FF2955" w:rsidRPr="00135D79" w:rsidRDefault="00901303" w:rsidP="00F240FA">
      <w:pPr>
        <w:pStyle w:val="ListParagraph"/>
        <w:numPr>
          <w:ilvl w:val="0"/>
          <w:numId w:val="3"/>
        </w:numPr>
        <w:spacing w:after="120" w:line="240" w:lineRule="auto"/>
        <w:rPr>
          <w:rFonts w:ascii="Source Sans Pro" w:hAnsi="Source Sans Pro"/>
          <w:sz w:val="24"/>
          <w:szCs w:val="24"/>
        </w:rPr>
      </w:pPr>
      <w:r w:rsidRPr="006F0A6A">
        <w:rPr>
          <w:rFonts w:ascii="Source Sans Pro" w:hAnsi="Source Sans Pro"/>
          <w:b/>
          <w:bCs/>
          <w:sz w:val="24"/>
          <w:szCs w:val="24"/>
        </w:rPr>
        <w:t>Alne Close</w:t>
      </w:r>
      <w:r w:rsidR="002B3910" w:rsidRPr="006F0A6A">
        <w:rPr>
          <w:rFonts w:ascii="Source Sans Pro" w:hAnsi="Source Sans Pro"/>
          <w:b/>
          <w:bCs/>
          <w:sz w:val="24"/>
          <w:szCs w:val="24"/>
        </w:rPr>
        <w:t xml:space="preserve"> Lighting</w:t>
      </w:r>
      <w:r w:rsidRPr="00135D79">
        <w:rPr>
          <w:rFonts w:ascii="Source Sans Pro" w:hAnsi="Source Sans Pro"/>
          <w:sz w:val="24"/>
          <w:szCs w:val="24"/>
        </w:rPr>
        <w:t xml:space="preserve">: </w:t>
      </w:r>
      <w:r w:rsidR="006F0A6A">
        <w:rPr>
          <w:rFonts w:ascii="Source Sans Pro" w:hAnsi="Source Sans Pro"/>
          <w:sz w:val="24"/>
          <w:szCs w:val="24"/>
        </w:rPr>
        <w:t>s</w:t>
      </w:r>
      <w:r w:rsidR="006E4D54" w:rsidRPr="00135D79">
        <w:rPr>
          <w:rFonts w:ascii="Source Sans Pro" w:hAnsi="Source Sans Pro"/>
          <w:sz w:val="24"/>
          <w:szCs w:val="24"/>
        </w:rPr>
        <w:t xml:space="preserve">ource problem identified, </w:t>
      </w:r>
      <w:r w:rsidR="003C70EA" w:rsidRPr="00135D79">
        <w:rPr>
          <w:rFonts w:ascii="Source Sans Pro" w:hAnsi="Source Sans Pro"/>
          <w:sz w:val="24"/>
          <w:szCs w:val="24"/>
        </w:rPr>
        <w:t xml:space="preserve">new power cable and routing </w:t>
      </w:r>
      <w:r w:rsidR="004A1218" w:rsidRPr="00135D79">
        <w:rPr>
          <w:rFonts w:ascii="Source Sans Pro" w:hAnsi="Source Sans Pro"/>
          <w:sz w:val="24"/>
          <w:szCs w:val="24"/>
        </w:rPr>
        <w:t xml:space="preserve">solution has been </w:t>
      </w:r>
      <w:r w:rsidR="003C70EA" w:rsidRPr="00135D79">
        <w:rPr>
          <w:rFonts w:ascii="Source Sans Pro" w:hAnsi="Source Sans Pro"/>
          <w:sz w:val="24"/>
          <w:szCs w:val="24"/>
        </w:rPr>
        <w:t>proposed by WCC</w:t>
      </w:r>
      <w:r w:rsidR="004A1218" w:rsidRPr="00135D79">
        <w:rPr>
          <w:rFonts w:ascii="Source Sans Pro" w:hAnsi="Source Sans Pro"/>
          <w:sz w:val="24"/>
          <w:szCs w:val="24"/>
        </w:rPr>
        <w:t xml:space="preserve">, awaiting </w:t>
      </w:r>
      <w:r w:rsidR="003C70EA" w:rsidRPr="00135D79">
        <w:rPr>
          <w:rFonts w:ascii="Source Sans Pro" w:hAnsi="Source Sans Pro"/>
          <w:sz w:val="24"/>
          <w:szCs w:val="24"/>
        </w:rPr>
        <w:t>agreement with National Grid.</w:t>
      </w:r>
    </w:p>
    <w:p w14:paraId="7A6FF4EA" w14:textId="42E08031" w:rsidR="00901303" w:rsidRPr="00135D79" w:rsidRDefault="00901303" w:rsidP="00F240FA">
      <w:pPr>
        <w:pStyle w:val="ListParagraph"/>
        <w:numPr>
          <w:ilvl w:val="0"/>
          <w:numId w:val="3"/>
        </w:numPr>
        <w:spacing w:after="120" w:line="240" w:lineRule="auto"/>
        <w:rPr>
          <w:rFonts w:ascii="Source Sans Pro" w:hAnsi="Source Sans Pro"/>
          <w:sz w:val="24"/>
          <w:szCs w:val="24"/>
        </w:rPr>
      </w:pPr>
      <w:r w:rsidRPr="006F0A6A">
        <w:rPr>
          <w:rFonts w:ascii="Source Sans Pro" w:hAnsi="Source Sans Pro"/>
          <w:b/>
          <w:bCs/>
          <w:sz w:val="24"/>
          <w:szCs w:val="24"/>
        </w:rPr>
        <w:t>Stylers Way</w:t>
      </w:r>
      <w:r w:rsidR="003E746C" w:rsidRPr="00135D79">
        <w:rPr>
          <w:rFonts w:ascii="Source Sans Pro" w:hAnsi="Source Sans Pro"/>
          <w:sz w:val="24"/>
          <w:szCs w:val="24"/>
        </w:rPr>
        <w:t xml:space="preserve">: </w:t>
      </w:r>
      <w:r w:rsidR="006F0A6A">
        <w:rPr>
          <w:rFonts w:ascii="Source Sans Pro" w:hAnsi="Source Sans Pro"/>
          <w:sz w:val="24"/>
          <w:szCs w:val="24"/>
        </w:rPr>
        <w:t>l</w:t>
      </w:r>
      <w:r w:rsidR="006966B9" w:rsidRPr="00135D79">
        <w:rPr>
          <w:rFonts w:ascii="Source Sans Pro" w:hAnsi="Source Sans Pro"/>
          <w:sz w:val="24"/>
          <w:szCs w:val="24"/>
        </w:rPr>
        <w:t xml:space="preserve">ighting in design stage – WCC lighting team acutely aware of </w:t>
      </w:r>
      <w:r w:rsidR="00466431" w:rsidRPr="00135D79">
        <w:rPr>
          <w:rFonts w:ascii="Source Sans Pro" w:hAnsi="Source Sans Pro"/>
          <w:sz w:val="24"/>
          <w:szCs w:val="24"/>
        </w:rPr>
        <w:t>urgency.</w:t>
      </w:r>
    </w:p>
    <w:p w14:paraId="3BF21A1D" w14:textId="423AF113" w:rsidR="00E612F8" w:rsidRPr="00135D79" w:rsidRDefault="00E612F8" w:rsidP="00F240FA">
      <w:pPr>
        <w:pStyle w:val="ListParagraph"/>
        <w:numPr>
          <w:ilvl w:val="0"/>
          <w:numId w:val="3"/>
        </w:numPr>
        <w:spacing w:after="120" w:line="240" w:lineRule="auto"/>
        <w:rPr>
          <w:rFonts w:ascii="Source Sans Pro" w:hAnsi="Source Sans Pro"/>
          <w:sz w:val="24"/>
          <w:szCs w:val="24"/>
        </w:rPr>
      </w:pPr>
      <w:r w:rsidRPr="00135D79">
        <w:rPr>
          <w:rFonts w:ascii="Source Sans Pro" w:hAnsi="Source Sans Pro"/>
          <w:sz w:val="24"/>
          <w:szCs w:val="24"/>
        </w:rPr>
        <w:t>Yellow lines outside fire station approved</w:t>
      </w:r>
      <w:r w:rsidR="00466431" w:rsidRPr="00135D79">
        <w:rPr>
          <w:rFonts w:ascii="Source Sans Pro" w:hAnsi="Source Sans Pro"/>
          <w:sz w:val="24"/>
          <w:szCs w:val="24"/>
        </w:rPr>
        <w:t xml:space="preserve"> and </w:t>
      </w:r>
      <w:r w:rsidR="006608C2" w:rsidRPr="00135D79">
        <w:rPr>
          <w:rFonts w:ascii="Source Sans Pro" w:hAnsi="Source Sans Pro"/>
          <w:sz w:val="24"/>
          <w:szCs w:val="24"/>
        </w:rPr>
        <w:t>will require road closures.</w:t>
      </w:r>
    </w:p>
    <w:p w14:paraId="5ECE3807" w14:textId="1D44FFE1" w:rsidR="000908A0" w:rsidRPr="00135D79" w:rsidRDefault="000908A0" w:rsidP="00F240FA">
      <w:pPr>
        <w:pStyle w:val="ListParagraph"/>
        <w:numPr>
          <w:ilvl w:val="0"/>
          <w:numId w:val="3"/>
        </w:numPr>
        <w:spacing w:after="120" w:line="240" w:lineRule="auto"/>
        <w:rPr>
          <w:rFonts w:ascii="Source Sans Pro" w:hAnsi="Source Sans Pro"/>
          <w:sz w:val="24"/>
          <w:szCs w:val="24"/>
        </w:rPr>
      </w:pPr>
      <w:r w:rsidRPr="00135D79">
        <w:rPr>
          <w:rFonts w:ascii="Source Sans Pro" w:hAnsi="Source Sans Pro"/>
          <w:sz w:val="24"/>
          <w:szCs w:val="24"/>
        </w:rPr>
        <w:t xml:space="preserve">Numerous </w:t>
      </w:r>
      <w:r w:rsidRPr="00135D79">
        <w:rPr>
          <w:rFonts w:ascii="Source Sans Pro" w:hAnsi="Source Sans Pro"/>
          <w:b/>
          <w:bCs/>
          <w:sz w:val="24"/>
          <w:szCs w:val="24"/>
        </w:rPr>
        <w:t>road closures planned</w:t>
      </w:r>
      <w:r w:rsidRPr="00135D79">
        <w:rPr>
          <w:rFonts w:ascii="Source Sans Pro" w:hAnsi="Source Sans Pro"/>
          <w:sz w:val="24"/>
          <w:szCs w:val="24"/>
        </w:rPr>
        <w:t xml:space="preserve"> </w:t>
      </w:r>
      <w:r w:rsidR="004A1218" w:rsidRPr="00135D79">
        <w:rPr>
          <w:rFonts w:ascii="Source Sans Pro" w:hAnsi="Source Sans Pro"/>
          <w:sz w:val="24"/>
          <w:szCs w:val="24"/>
        </w:rPr>
        <w:t xml:space="preserve">in the coming months for more details </w:t>
      </w:r>
      <w:r w:rsidR="00A05FEE" w:rsidRPr="00135D79">
        <w:rPr>
          <w:rFonts w:ascii="Source Sans Pro" w:hAnsi="Source Sans Pro"/>
          <w:sz w:val="24"/>
          <w:szCs w:val="24"/>
        </w:rPr>
        <w:t>found here:</w:t>
      </w:r>
      <w:r w:rsidR="008B4183" w:rsidRPr="00135D79">
        <w:rPr>
          <w:rFonts w:ascii="Source Sans Pro" w:hAnsi="Source Sans Pro"/>
          <w:sz w:val="24"/>
          <w:szCs w:val="24"/>
        </w:rPr>
        <w:t xml:space="preserve"> </w:t>
      </w:r>
      <w:hyperlink r:id="rId7" w:history="1">
        <w:r w:rsidR="008B4183" w:rsidRPr="00135D79">
          <w:rPr>
            <w:rStyle w:val="Hyperlink"/>
            <w:rFonts w:ascii="Source Sans Pro" w:hAnsi="Source Sans Pro"/>
            <w:sz w:val="24"/>
            <w:szCs w:val="24"/>
          </w:rPr>
          <w:t>https://www.warwickshire.gov.uk/roadworksmap#closures</w:t>
        </w:r>
      </w:hyperlink>
      <w:r w:rsidR="008B4183" w:rsidRPr="00135D79">
        <w:rPr>
          <w:rFonts w:ascii="Source Sans Pro" w:hAnsi="Source Sans Pro"/>
          <w:sz w:val="24"/>
          <w:szCs w:val="24"/>
        </w:rPr>
        <w:t xml:space="preserve"> </w:t>
      </w:r>
    </w:p>
    <w:p w14:paraId="0D23300F" w14:textId="1EAB14B5" w:rsidR="008B4183" w:rsidRPr="006F0A6A" w:rsidRDefault="008B4183" w:rsidP="00F240FA">
      <w:pPr>
        <w:pStyle w:val="ListParagraph"/>
        <w:numPr>
          <w:ilvl w:val="0"/>
          <w:numId w:val="3"/>
        </w:numPr>
        <w:spacing w:after="120" w:line="240" w:lineRule="auto"/>
        <w:rPr>
          <w:rFonts w:ascii="Source Sans Pro" w:hAnsi="Source Sans Pro"/>
          <w:sz w:val="24"/>
          <w:szCs w:val="24"/>
        </w:rPr>
      </w:pPr>
      <w:r w:rsidRPr="00135D79">
        <w:rPr>
          <w:rFonts w:ascii="Source Sans Pro" w:hAnsi="Source Sans Pro"/>
          <w:sz w:val="24"/>
          <w:szCs w:val="24"/>
        </w:rPr>
        <w:t>For</w:t>
      </w:r>
      <w:r w:rsidR="00B33D9F" w:rsidRPr="00135D79">
        <w:rPr>
          <w:rFonts w:ascii="Source Sans Pro" w:hAnsi="Source Sans Pro"/>
          <w:sz w:val="24"/>
          <w:szCs w:val="24"/>
        </w:rPr>
        <w:t xml:space="preserve"> detail on </w:t>
      </w:r>
      <w:r w:rsidR="00B33D9F" w:rsidRPr="00135D79">
        <w:rPr>
          <w:rFonts w:ascii="Source Sans Pro" w:hAnsi="Source Sans Pro"/>
          <w:b/>
          <w:bCs/>
          <w:sz w:val="24"/>
          <w:szCs w:val="24"/>
        </w:rPr>
        <w:t>grit bins</w:t>
      </w:r>
      <w:r w:rsidR="00B33D9F" w:rsidRPr="00135D79">
        <w:rPr>
          <w:rFonts w:ascii="Source Sans Pro" w:hAnsi="Source Sans Pro"/>
          <w:sz w:val="24"/>
          <w:szCs w:val="24"/>
        </w:rPr>
        <w:t xml:space="preserve"> visit</w:t>
      </w:r>
      <w:r w:rsidR="00135D79" w:rsidRPr="00135D79">
        <w:rPr>
          <w:rFonts w:ascii="Source Sans Pro" w:hAnsi="Source Sans Pro"/>
          <w:sz w:val="24"/>
          <w:szCs w:val="24"/>
        </w:rPr>
        <w:t xml:space="preserve">: </w:t>
      </w:r>
      <w:r w:rsidRPr="00135D79">
        <w:rPr>
          <w:rFonts w:ascii="Source Sans Pro" w:hAnsi="Source Sans Pro"/>
          <w:sz w:val="24"/>
          <w:szCs w:val="24"/>
        </w:rPr>
        <w:t xml:space="preserve"> </w:t>
      </w:r>
      <w:hyperlink r:id="rId8">
        <w:r w:rsidR="009D6035" w:rsidRPr="00135D79">
          <w:rPr>
            <w:rFonts w:ascii="Source Sans Pro" w:eastAsiaTheme="minorEastAsia" w:hAnsi="Source Sans Pro"/>
            <w:color w:val="215E99" w:themeColor="text2" w:themeTint="BF"/>
            <w:sz w:val="24"/>
            <w:szCs w:val="24"/>
            <w:u w:val="single"/>
          </w:rPr>
          <w:t>www.warwickshire.gov.uk/gritting</w:t>
        </w:r>
        <w:r w:rsidR="009D6035" w:rsidRPr="00135D79">
          <w:rPr>
            <w:rFonts w:ascii="Source Sans Pro" w:eastAsiaTheme="minorEastAsia" w:hAnsi="Source Sans Pro"/>
            <w:sz w:val="24"/>
            <w:szCs w:val="24"/>
          </w:rPr>
          <w:t>.</w:t>
        </w:r>
      </w:hyperlink>
    </w:p>
    <w:p w14:paraId="35971A96" w14:textId="77777777" w:rsidR="006F0A6A" w:rsidRPr="00135D79" w:rsidRDefault="006F0A6A" w:rsidP="006F0A6A">
      <w:pPr>
        <w:pStyle w:val="ListParagraph"/>
        <w:spacing w:after="120" w:line="240" w:lineRule="auto"/>
        <w:rPr>
          <w:rFonts w:ascii="Source Sans Pro" w:hAnsi="Source Sans Pro"/>
          <w:sz w:val="24"/>
          <w:szCs w:val="24"/>
        </w:rPr>
      </w:pPr>
    </w:p>
    <w:p w14:paraId="1EBDFBA2" w14:textId="7E28503C" w:rsidR="004E14DD" w:rsidRDefault="004E14DD" w:rsidP="009E65F6">
      <w:pPr>
        <w:pStyle w:val="ListParagraph"/>
        <w:spacing w:after="120" w:line="240" w:lineRule="auto"/>
        <w:rPr>
          <w:rFonts w:ascii="Source Sans Pro" w:hAnsi="Source Sans Pro"/>
          <w:sz w:val="24"/>
          <w:szCs w:val="24"/>
        </w:rPr>
      </w:pPr>
      <w:r w:rsidRPr="004E14DD">
        <w:rPr>
          <w:rFonts w:ascii="Source Sans Pro" w:hAnsi="Source Sans Pro"/>
          <w:sz w:val="24"/>
          <w:szCs w:val="24"/>
        </w:rPr>
        <w:drawing>
          <wp:inline distT="0" distB="0" distL="0" distR="0" wp14:anchorId="57A6B475" wp14:editId="2F91D128">
            <wp:extent cx="2360924" cy="2206952"/>
            <wp:effectExtent l="0" t="0" r="1905" b="3175"/>
            <wp:docPr id="90567034"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7034" name="Picture 1" descr="A map of a city&#10;&#10;AI-generated content may be incorrect."/>
                    <pic:cNvPicPr/>
                  </pic:nvPicPr>
                  <pic:blipFill>
                    <a:blip r:embed="rId9"/>
                    <a:stretch>
                      <a:fillRect/>
                    </a:stretch>
                  </pic:blipFill>
                  <pic:spPr>
                    <a:xfrm>
                      <a:off x="0" y="0"/>
                      <a:ext cx="2384480" cy="2228972"/>
                    </a:xfrm>
                    <a:prstGeom prst="rect">
                      <a:avLst/>
                    </a:prstGeom>
                  </pic:spPr>
                </pic:pic>
              </a:graphicData>
            </a:graphic>
          </wp:inline>
        </w:drawing>
      </w:r>
      <w:r w:rsidR="00B33D9F">
        <w:rPr>
          <w:rFonts w:ascii="Source Sans Pro" w:hAnsi="Source Sans Pro"/>
          <w:sz w:val="24"/>
          <w:szCs w:val="24"/>
        </w:rPr>
        <w:t xml:space="preserve">  </w:t>
      </w:r>
      <w:r w:rsidR="00B33D9F" w:rsidRPr="00B33D9F">
        <w:rPr>
          <w:rFonts w:ascii="Source Sans Pro" w:hAnsi="Source Sans Pro"/>
          <w:sz w:val="24"/>
          <w:szCs w:val="24"/>
        </w:rPr>
        <w:drawing>
          <wp:inline distT="0" distB="0" distL="0" distR="0" wp14:anchorId="6B9B0BE6" wp14:editId="4F1FA756">
            <wp:extent cx="2743200" cy="2210696"/>
            <wp:effectExtent l="0" t="0" r="0" b="0"/>
            <wp:docPr id="811447351"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47351" name="Picture 1" descr="A map of a city&#10;&#10;AI-generated content may be incorrect."/>
                    <pic:cNvPicPr/>
                  </pic:nvPicPr>
                  <pic:blipFill>
                    <a:blip r:embed="rId10"/>
                    <a:stretch>
                      <a:fillRect/>
                    </a:stretch>
                  </pic:blipFill>
                  <pic:spPr>
                    <a:xfrm>
                      <a:off x="0" y="0"/>
                      <a:ext cx="2769651" cy="2232013"/>
                    </a:xfrm>
                    <a:prstGeom prst="rect">
                      <a:avLst/>
                    </a:prstGeom>
                  </pic:spPr>
                </pic:pic>
              </a:graphicData>
            </a:graphic>
          </wp:inline>
        </w:drawing>
      </w:r>
    </w:p>
    <w:p w14:paraId="4A47DE5D" w14:textId="77777777" w:rsidR="006608C2" w:rsidRPr="006608C2" w:rsidRDefault="006608C2" w:rsidP="006608C2">
      <w:pPr>
        <w:spacing w:after="120" w:line="240" w:lineRule="auto"/>
        <w:rPr>
          <w:rFonts w:ascii="Source Sans Pro" w:hAnsi="Source Sans Pro"/>
          <w:sz w:val="24"/>
          <w:szCs w:val="24"/>
        </w:rPr>
      </w:pPr>
    </w:p>
    <w:p w14:paraId="143853E7" w14:textId="07FCB34B" w:rsidR="006175BB" w:rsidRPr="006175BB" w:rsidRDefault="006175BB" w:rsidP="00A21DD9">
      <w:pPr>
        <w:shd w:val="clear" w:color="auto" w:fill="B3E5A1" w:themeFill="accent6" w:themeFillTint="66"/>
        <w:spacing w:after="120" w:line="240" w:lineRule="auto"/>
        <w:rPr>
          <w:rFonts w:ascii="Source Sans Pro" w:hAnsi="Source Sans Pro"/>
          <w:b/>
          <w:bCs/>
          <w:sz w:val="24"/>
          <w:szCs w:val="24"/>
        </w:rPr>
      </w:pPr>
      <w:r>
        <w:rPr>
          <w:rFonts w:ascii="Source Sans Pro" w:hAnsi="Source Sans Pro"/>
          <w:b/>
          <w:bCs/>
          <w:sz w:val="24"/>
          <w:szCs w:val="24"/>
        </w:rPr>
        <w:t>NEWS FROM SHIRE HALL</w:t>
      </w:r>
    </w:p>
    <w:p w14:paraId="54286893" w14:textId="1B52680B" w:rsidR="00934A03" w:rsidRPr="00934A03" w:rsidRDefault="00934A03" w:rsidP="00934A03">
      <w:pPr>
        <w:spacing w:after="120" w:line="240" w:lineRule="auto"/>
        <w:rPr>
          <w:rFonts w:ascii="Source Sans Pro" w:hAnsi="Source Sans Pro"/>
          <w:b/>
          <w:bCs/>
          <w:i/>
          <w:iCs/>
          <w:sz w:val="28"/>
          <w:szCs w:val="28"/>
        </w:rPr>
      </w:pPr>
      <w:r w:rsidRPr="00934A03">
        <w:rPr>
          <w:rFonts w:ascii="Source Sans Pro" w:hAnsi="Source Sans Pro"/>
          <w:b/>
          <w:bCs/>
          <w:i/>
          <w:iCs/>
          <w:sz w:val="28"/>
          <w:szCs w:val="28"/>
        </w:rPr>
        <w:t xml:space="preserve">Mobile </w:t>
      </w:r>
      <w:r w:rsidR="00025930">
        <w:rPr>
          <w:rFonts w:ascii="Source Sans Pro" w:hAnsi="Source Sans Pro"/>
          <w:b/>
          <w:bCs/>
          <w:i/>
          <w:iCs/>
          <w:sz w:val="28"/>
          <w:szCs w:val="28"/>
        </w:rPr>
        <w:t>P</w:t>
      </w:r>
      <w:r w:rsidRPr="00934A03">
        <w:rPr>
          <w:rFonts w:ascii="Source Sans Pro" w:hAnsi="Source Sans Pro"/>
          <w:b/>
          <w:bCs/>
          <w:i/>
          <w:iCs/>
          <w:sz w:val="28"/>
          <w:szCs w:val="28"/>
        </w:rPr>
        <w:t xml:space="preserve">hone </w:t>
      </w:r>
      <w:r w:rsidR="00025930">
        <w:rPr>
          <w:rFonts w:ascii="Source Sans Pro" w:hAnsi="Source Sans Pro"/>
          <w:b/>
          <w:bCs/>
          <w:i/>
          <w:iCs/>
          <w:sz w:val="28"/>
          <w:szCs w:val="28"/>
        </w:rPr>
        <w:t>U</w:t>
      </w:r>
      <w:r w:rsidRPr="00934A03">
        <w:rPr>
          <w:rFonts w:ascii="Source Sans Pro" w:hAnsi="Source Sans Pro"/>
          <w:b/>
          <w:bCs/>
          <w:i/>
          <w:iCs/>
          <w:sz w:val="28"/>
          <w:szCs w:val="28"/>
        </w:rPr>
        <w:t xml:space="preserve">sers </w:t>
      </w:r>
      <w:proofErr w:type="gramStart"/>
      <w:r w:rsidR="007A0586">
        <w:rPr>
          <w:rFonts w:ascii="Source Sans Pro" w:hAnsi="Source Sans Pro"/>
          <w:b/>
          <w:bCs/>
          <w:i/>
          <w:iCs/>
          <w:sz w:val="28"/>
          <w:szCs w:val="28"/>
        </w:rPr>
        <w:t>W</w:t>
      </w:r>
      <w:r w:rsidRPr="00934A03">
        <w:rPr>
          <w:rFonts w:ascii="Source Sans Pro" w:hAnsi="Source Sans Pro"/>
          <w:b/>
          <w:bCs/>
          <w:i/>
          <w:iCs/>
          <w:sz w:val="28"/>
          <w:szCs w:val="28"/>
        </w:rPr>
        <w:t>ith</w:t>
      </w:r>
      <w:proofErr w:type="gramEnd"/>
      <w:r w:rsidRPr="00934A03">
        <w:rPr>
          <w:rFonts w:ascii="Source Sans Pro" w:hAnsi="Source Sans Pro"/>
          <w:b/>
          <w:bCs/>
          <w:i/>
          <w:iCs/>
          <w:sz w:val="28"/>
          <w:szCs w:val="28"/>
        </w:rPr>
        <w:t xml:space="preserve"> </w:t>
      </w:r>
      <w:r w:rsidR="007A0586">
        <w:rPr>
          <w:rFonts w:ascii="Source Sans Pro" w:hAnsi="Source Sans Pro"/>
          <w:b/>
          <w:bCs/>
          <w:i/>
          <w:iCs/>
          <w:sz w:val="28"/>
          <w:szCs w:val="28"/>
        </w:rPr>
        <w:t>P</w:t>
      </w:r>
      <w:r w:rsidRPr="00934A03">
        <w:rPr>
          <w:rFonts w:ascii="Source Sans Pro" w:hAnsi="Source Sans Pro"/>
          <w:b/>
          <w:bCs/>
          <w:i/>
          <w:iCs/>
          <w:sz w:val="28"/>
          <w:szCs w:val="28"/>
        </w:rPr>
        <w:t xml:space="preserve">oor </w:t>
      </w:r>
      <w:r w:rsidR="007A0586">
        <w:rPr>
          <w:rFonts w:ascii="Source Sans Pro" w:hAnsi="Source Sans Pro"/>
          <w:b/>
          <w:bCs/>
          <w:i/>
          <w:iCs/>
          <w:sz w:val="28"/>
          <w:szCs w:val="28"/>
        </w:rPr>
        <w:t>P</w:t>
      </w:r>
      <w:r w:rsidRPr="00934A03">
        <w:rPr>
          <w:rFonts w:ascii="Source Sans Pro" w:hAnsi="Source Sans Pro"/>
          <w:b/>
          <w:bCs/>
          <w:i/>
          <w:iCs/>
          <w:sz w:val="28"/>
          <w:szCs w:val="28"/>
        </w:rPr>
        <w:t xml:space="preserve">hone </w:t>
      </w:r>
      <w:r w:rsidR="007A0586">
        <w:rPr>
          <w:rFonts w:ascii="Source Sans Pro" w:hAnsi="Source Sans Pro"/>
          <w:b/>
          <w:bCs/>
          <w:i/>
          <w:iCs/>
          <w:sz w:val="28"/>
          <w:szCs w:val="28"/>
        </w:rPr>
        <w:t>S</w:t>
      </w:r>
      <w:r w:rsidRPr="00934A03">
        <w:rPr>
          <w:rFonts w:ascii="Source Sans Pro" w:hAnsi="Source Sans Pro"/>
          <w:b/>
          <w:bCs/>
          <w:i/>
          <w:iCs/>
          <w:sz w:val="28"/>
          <w:szCs w:val="28"/>
        </w:rPr>
        <w:t xml:space="preserve">ignal </w:t>
      </w:r>
      <w:r w:rsidR="007A0586">
        <w:rPr>
          <w:rFonts w:ascii="Source Sans Pro" w:hAnsi="Source Sans Pro"/>
          <w:b/>
          <w:bCs/>
          <w:i/>
          <w:iCs/>
          <w:sz w:val="28"/>
          <w:szCs w:val="28"/>
        </w:rPr>
        <w:t>U</w:t>
      </w:r>
      <w:r w:rsidRPr="00934A03">
        <w:rPr>
          <w:rFonts w:ascii="Source Sans Pro" w:hAnsi="Source Sans Pro"/>
          <w:b/>
          <w:bCs/>
          <w:i/>
          <w:iCs/>
          <w:sz w:val="28"/>
          <w:szCs w:val="28"/>
        </w:rPr>
        <w:t xml:space="preserve">rged to </w:t>
      </w:r>
      <w:r w:rsidR="007A0586">
        <w:rPr>
          <w:rFonts w:ascii="Source Sans Pro" w:hAnsi="Source Sans Pro"/>
          <w:b/>
          <w:bCs/>
          <w:i/>
          <w:iCs/>
          <w:sz w:val="28"/>
          <w:szCs w:val="28"/>
        </w:rPr>
        <w:t>T</w:t>
      </w:r>
      <w:r w:rsidRPr="00934A03">
        <w:rPr>
          <w:rFonts w:ascii="Source Sans Pro" w:hAnsi="Source Sans Pro"/>
          <w:b/>
          <w:bCs/>
          <w:i/>
          <w:iCs/>
          <w:sz w:val="28"/>
          <w:szCs w:val="28"/>
        </w:rPr>
        <w:t xml:space="preserve">ake </w:t>
      </w:r>
      <w:r w:rsidR="007A0586">
        <w:rPr>
          <w:rFonts w:ascii="Source Sans Pro" w:hAnsi="Source Sans Pro"/>
          <w:b/>
          <w:bCs/>
          <w:i/>
          <w:iCs/>
          <w:sz w:val="28"/>
          <w:szCs w:val="28"/>
        </w:rPr>
        <w:t>S</w:t>
      </w:r>
      <w:r w:rsidRPr="00934A03">
        <w:rPr>
          <w:rFonts w:ascii="Source Sans Pro" w:hAnsi="Source Sans Pro"/>
          <w:b/>
          <w:bCs/>
          <w:i/>
          <w:iCs/>
          <w:sz w:val="28"/>
          <w:szCs w:val="28"/>
        </w:rPr>
        <w:t>urvey</w:t>
      </w:r>
    </w:p>
    <w:p w14:paraId="0E467C4D" w14:textId="77777777" w:rsidR="00025930" w:rsidRPr="00025930" w:rsidRDefault="00025930" w:rsidP="00025930">
      <w:pPr>
        <w:spacing w:after="120" w:line="240" w:lineRule="auto"/>
        <w:rPr>
          <w:rFonts w:ascii="Source Sans Pro" w:hAnsi="Source Sans Pro"/>
          <w:b/>
          <w:bCs/>
          <w:sz w:val="24"/>
          <w:szCs w:val="24"/>
        </w:rPr>
      </w:pPr>
      <w:r w:rsidRPr="00025930">
        <w:rPr>
          <w:rFonts w:ascii="Source Sans Pro" w:hAnsi="Source Sans Pro"/>
          <w:b/>
          <w:bCs/>
          <w:sz w:val="24"/>
          <w:szCs w:val="24"/>
        </w:rPr>
        <w:t>A survey has been launched to find the areas in Warwickshire suffering from poor mobile phone coverage.</w:t>
      </w:r>
    </w:p>
    <w:p w14:paraId="411B46D3" w14:textId="77777777" w:rsidR="00025930" w:rsidRDefault="00025930" w:rsidP="00025930">
      <w:pPr>
        <w:spacing w:after="120" w:line="240" w:lineRule="auto"/>
        <w:rPr>
          <w:rFonts w:ascii="Source Sans Pro" w:hAnsi="Source Sans Pro"/>
          <w:sz w:val="24"/>
          <w:szCs w:val="24"/>
        </w:rPr>
      </w:pPr>
      <w:r w:rsidRPr="00025930">
        <w:rPr>
          <w:rFonts w:ascii="Source Sans Pro" w:hAnsi="Source Sans Pro"/>
          <w:sz w:val="24"/>
          <w:szCs w:val="24"/>
        </w:rPr>
        <w:t>The latest initiative from Warwickshire County Council aims to gather reports directly from residents and businesses about signal quality and to identify coverage ‘blackspots’ which require service improvements from the mobile phone operators.</w:t>
      </w:r>
    </w:p>
    <w:p w14:paraId="0996098D" w14:textId="77777777" w:rsidR="007A0586" w:rsidRDefault="007A0586" w:rsidP="007A0586">
      <w:pPr>
        <w:spacing w:after="120" w:line="240" w:lineRule="auto"/>
        <w:rPr>
          <w:rFonts w:ascii="Source Sans Pro" w:hAnsi="Source Sans Pro"/>
          <w:sz w:val="24"/>
          <w:szCs w:val="24"/>
        </w:rPr>
      </w:pPr>
      <w:r w:rsidRPr="00B62406">
        <w:rPr>
          <w:rFonts w:ascii="Source Sans Pro" w:hAnsi="Source Sans Pro"/>
          <w:sz w:val="24"/>
          <w:szCs w:val="24"/>
        </w:rPr>
        <w:t>Councillor Rob Howard, Warwickshire County Council’s Portfolio Holder for Economy, said:</w:t>
      </w:r>
    </w:p>
    <w:p w14:paraId="5D9848F5" w14:textId="77777777" w:rsidR="00B62406" w:rsidRPr="00B62406" w:rsidRDefault="00B62406" w:rsidP="00B62406">
      <w:pPr>
        <w:spacing w:after="120" w:line="240" w:lineRule="auto"/>
        <w:rPr>
          <w:rFonts w:ascii="Source Sans Pro" w:hAnsi="Source Sans Pro"/>
          <w:i/>
          <w:iCs/>
          <w:sz w:val="24"/>
          <w:szCs w:val="24"/>
        </w:rPr>
      </w:pPr>
      <w:r w:rsidRPr="00B62406">
        <w:rPr>
          <w:rFonts w:ascii="Source Sans Pro" w:hAnsi="Source Sans Pro"/>
          <w:i/>
          <w:iCs/>
          <w:sz w:val="24"/>
          <w:szCs w:val="24"/>
        </w:rPr>
        <w:t>“We are acutely aware that people in areas of poor coverage are at a disadvantage, socially and economically, and we want to address that.</w:t>
      </w:r>
    </w:p>
    <w:p w14:paraId="3633D132" w14:textId="77777777" w:rsidR="00B62406" w:rsidRPr="00B62406" w:rsidRDefault="00B62406" w:rsidP="00B62406">
      <w:pPr>
        <w:spacing w:after="120" w:line="240" w:lineRule="auto"/>
        <w:rPr>
          <w:rFonts w:ascii="Source Sans Pro" w:hAnsi="Source Sans Pro"/>
          <w:i/>
          <w:iCs/>
          <w:sz w:val="24"/>
          <w:szCs w:val="24"/>
        </w:rPr>
      </w:pPr>
      <w:r w:rsidRPr="00B62406">
        <w:rPr>
          <w:rFonts w:ascii="Source Sans Pro" w:hAnsi="Source Sans Pro"/>
          <w:i/>
          <w:iCs/>
          <w:sz w:val="24"/>
          <w:szCs w:val="24"/>
        </w:rPr>
        <w:t>“We are launching our mobile phone service survey to find out the level of coverage people are getting from their mobile phone providers and pinpoint where the problematic areas are. This will help inform our conversations with the industry when they are making plans for future service improvements in Warwickshire.”</w:t>
      </w:r>
    </w:p>
    <w:p w14:paraId="554B4AF7" w14:textId="77777777" w:rsidR="00025930" w:rsidRPr="005A2947" w:rsidRDefault="00025930" w:rsidP="00025930">
      <w:pPr>
        <w:spacing w:after="120" w:line="240" w:lineRule="auto"/>
        <w:rPr>
          <w:rFonts w:ascii="Source Sans Pro" w:hAnsi="Source Sans Pro"/>
          <w:sz w:val="24"/>
          <w:szCs w:val="24"/>
        </w:rPr>
      </w:pPr>
      <w:r w:rsidRPr="005A2947">
        <w:rPr>
          <w:rFonts w:ascii="Source Sans Pro" w:hAnsi="Source Sans Pro"/>
          <w:sz w:val="24"/>
          <w:szCs w:val="24"/>
        </w:rPr>
        <w:t>Help us build an understanding of coverage in your area by completing our mobile connectivity survey online at </w:t>
      </w:r>
      <w:hyperlink r:id="rId11" w:tgtFrame="_blank" w:tooltip="Original URL: https://ask.warwickshire.gov.uk/mobile-coverage/issues/. Click or tap if you trust this link." w:history="1">
        <w:r w:rsidRPr="005A2947">
          <w:rPr>
            <w:rStyle w:val="Hyperlink"/>
            <w:rFonts w:ascii="Source Sans Pro" w:hAnsi="Source Sans Pro"/>
            <w:sz w:val="24"/>
            <w:szCs w:val="24"/>
          </w:rPr>
          <w:t>https://ask.warwickshire.gov.uk/mobile-coverage/issues/</w:t>
        </w:r>
      </w:hyperlink>
    </w:p>
    <w:p w14:paraId="17312E0E" w14:textId="77777777" w:rsidR="000D2256" w:rsidRPr="000D2256" w:rsidRDefault="000D2256" w:rsidP="000D2256">
      <w:pPr>
        <w:spacing w:before="180" w:after="120" w:line="240" w:lineRule="auto"/>
        <w:rPr>
          <w:rFonts w:ascii="Source Sans Pro" w:eastAsiaTheme="minorEastAsia" w:hAnsi="Source Sans Pro"/>
          <w:b/>
          <w:bCs/>
          <w:i/>
          <w:iCs/>
          <w:sz w:val="28"/>
          <w:szCs w:val="28"/>
        </w:rPr>
      </w:pPr>
      <w:r w:rsidRPr="000D2256">
        <w:rPr>
          <w:rFonts w:ascii="Source Sans Pro" w:eastAsiaTheme="minorEastAsia" w:hAnsi="Source Sans Pro"/>
          <w:noProof/>
          <w:sz w:val="24"/>
          <w:szCs w:val="24"/>
        </w:rPr>
        <w:lastRenderedPageBreak/>
        <w:drawing>
          <wp:anchor distT="0" distB="0" distL="114300" distR="114300" simplePos="0" relativeHeight="251661312" behindDoc="0" locked="0" layoutInCell="1" allowOverlap="1" wp14:anchorId="26BFB741" wp14:editId="23E61287">
            <wp:simplePos x="0" y="0"/>
            <wp:positionH relativeFrom="column">
              <wp:posOffset>3541522</wp:posOffset>
            </wp:positionH>
            <wp:positionV relativeFrom="paragraph">
              <wp:posOffset>31750</wp:posOffset>
            </wp:positionV>
            <wp:extent cx="2127250" cy="3008630"/>
            <wp:effectExtent l="0" t="0" r="6350" b="1270"/>
            <wp:wrapSquare wrapText="bothSides"/>
            <wp:docPr id="321464905" name="Picture 1"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64905" name="Picture 1" descr="A group of people standing together&#10;&#10;AI-generated content may be incorrect."/>
                    <pic:cNvPicPr/>
                  </pic:nvPicPr>
                  <pic:blipFill>
                    <a:blip r:embed="rId12"/>
                    <a:stretch>
                      <a:fillRect/>
                    </a:stretch>
                  </pic:blipFill>
                  <pic:spPr>
                    <a:xfrm>
                      <a:off x="0" y="0"/>
                      <a:ext cx="2127250" cy="3008630"/>
                    </a:xfrm>
                    <a:prstGeom prst="rect">
                      <a:avLst/>
                    </a:prstGeom>
                  </pic:spPr>
                </pic:pic>
              </a:graphicData>
            </a:graphic>
            <wp14:sizeRelH relativeFrom="margin">
              <wp14:pctWidth>0</wp14:pctWidth>
            </wp14:sizeRelH>
            <wp14:sizeRelV relativeFrom="margin">
              <wp14:pctHeight>0</wp14:pctHeight>
            </wp14:sizeRelV>
          </wp:anchor>
        </w:drawing>
      </w:r>
      <w:r w:rsidRPr="000D2256">
        <w:rPr>
          <w:rFonts w:ascii="Source Sans Pro" w:eastAsiaTheme="minorEastAsia" w:hAnsi="Source Sans Pro"/>
          <w:b/>
          <w:bCs/>
          <w:i/>
          <w:iCs/>
          <w:sz w:val="28"/>
          <w:szCs w:val="28"/>
        </w:rPr>
        <w:t>Voice of Warwickshire</w:t>
      </w:r>
    </w:p>
    <w:p w14:paraId="54C09EBC" w14:textId="77777777" w:rsidR="000D2256" w:rsidRPr="000D2256" w:rsidRDefault="000D2256" w:rsidP="000D2256">
      <w:pPr>
        <w:rPr>
          <w:rFonts w:ascii="Source Sans Pro" w:hAnsi="Source Sans Pro"/>
          <w:b/>
          <w:bCs/>
          <w:sz w:val="24"/>
          <w:szCs w:val="24"/>
        </w:rPr>
      </w:pPr>
      <w:r w:rsidRPr="000D2256">
        <w:rPr>
          <w:rFonts w:ascii="Source Sans Pro" w:hAnsi="Source Sans Pro"/>
          <w:b/>
          <w:bCs/>
          <w:sz w:val="24"/>
          <w:szCs w:val="24"/>
        </w:rPr>
        <w:t>We are inviting people who live in Warwickshire to join the Voice of Warwickshire resident panel and help shape local services and decisions.</w:t>
      </w:r>
    </w:p>
    <w:p w14:paraId="7C966F5B" w14:textId="77777777" w:rsidR="000D2256" w:rsidRPr="000D2256" w:rsidRDefault="000D2256" w:rsidP="000D2256">
      <w:pPr>
        <w:rPr>
          <w:rFonts w:ascii="Source Sans Pro" w:hAnsi="Source Sans Pro"/>
          <w:sz w:val="24"/>
          <w:szCs w:val="24"/>
        </w:rPr>
      </w:pPr>
      <w:r w:rsidRPr="000D2256">
        <w:rPr>
          <w:rFonts w:ascii="Source Sans Pro" w:hAnsi="Source Sans Pro"/>
          <w:sz w:val="24"/>
          <w:szCs w:val="24"/>
        </w:rPr>
        <w:t>The residents panel gives local people the opportunity to:</w:t>
      </w:r>
    </w:p>
    <w:p w14:paraId="323AE6D4" w14:textId="77777777" w:rsidR="000D2256" w:rsidRPr="000D2256" w:rsidRDefault="000D2256" w:rsidP="000D2256">
      <w:pPr>
        <w:numPr>
          <w:ilvl w:val="0"/>
          <w:numId w:val="5"/>
        </w:numPr>
        <w:tabs>
          <w:tab w:val="clear" w:pos="720"/>
        </w:tabs>
        <w:spacing w:after="0" w:line="240" w:lineRule="auto"/>
        <w:ind w:left="567" w:hanging="578"/>
        <w:rPr>
          <w:rFonts w:ascii="Source Sans Pro" w:eastAsia="Times New Roman" w:hAnsi="Source Sans Pro"/>
          <w:sz w:val="24"/>
          <w:szCs w:val="24"/>
        </w:rPr>
      </w:pPr>
      <w:r w:rsidRPr="000D2256">
        <w:rPr>
          <w:rFonts w:ascii="Source Sans Pro" w:eastAsia="Times New Roman" w:hAnsi="Source Sans Pro"/>
          <w:sz w:val="24"/>
          <w:szCs w:val="24"/>
        </w:rPr>
        <w:t>Share views through surveys and engagements</w:t>
      </w:r>
    </w:p>
    <w:p w14:paraId="18B614BB" w14:textId="77777777" w:rsidR="000D2256" w:rsidRPr="000D2256" w:rsidRDefault="000D2256" w:rsidP="000D2256">
      <w:pPr>
        <w:numPr>
          <w:ilvl w:val="0"/>
          <w:numId w:val="5"/>
        </w:numPr>
        <w:tabs>
          <w:tab w:val="clear" w:pos="720"/>
        </w:tabs>
        <w:spacing w:after="0" w:line="240" w:lineRule="auto"/>
        <w:ind w:left="567" w:hanging="578"/>
        <w:rPr>
          <w:rFonts w:ascii="Source Sans Pro" w:eastAsia="Times New Roman" w:hAnsi="Source Sans Pro"/>
          <w:sz w:val="24"/>
          <w:szCs w:val="24"/>
        </w:rPr>
      </w:pPr>
      <w:r w:rsidRPr="000D2256">
        <w:rPr>
          <w:rFonts w:ascii="Source Sans Pro" w:eastAsia="Times New Roman" w:hAnsi="Source Sans Pro"/>
          <w:sz w:val="24"/>
          <w:szCs w:val="24"/>
        </w:rPr>
        <w:t>Influence decisions that affect your community</w:t>
      </w:r>
    </w:p>
    <w:p w14:paraId="1C4608E0" w14:textId="77777777" w:rsidR="000D2256" w:rsidRPr="000D2256" w:rsidRDefault="000D2256" w:rsidP="000D2256">
      <w:pPr>
        <w:numPr>
          <w:ilvl w:val="0"/>
          <w:numId w:val="5"/>
        </w:numPr>
        <w:tabs>
          <w:tab w:val="clear" w:pos="720"/>
        </w:tabs>
        <w:spacing w:after="0" w:line="240" w:lineRule="auto"/>
        <w:ind w:left="567" w:hanging="578"/>
        <w:rPr>
          <w:rFonts w:ascii="Source Sans Pro" w:eastAsia="Times New Roman" w:hAnsi="Source Sans Pro"/>
          <w:sz w:val="24"/>
          <w:szCs w:val="24"/>
        </w:rPr>
      </w:pPr>
      <w:r w:rsidRPr="000D2256">
        <w:rPr>
          <w:rFonts w:ascii="Source Sans Pro" w:eastAsia="Times New Roman" w:hAnsi="Source Sans Pro"/>
          <w:sz w:val="24"/>
          <w:szCs w:val="24"/>
        </w:rPr>
        <w:t>Make sure a wide range of voices are heard across Warwickshire</w:t>
      </w:r>
    </w:p>
    <w:p w14:paraId="45CF4308" w14:textId="77777777" w:rsidR="000D2256" w:rsidRPr="000D2256" w:rsidRDefault="000D2256" w:rsidP="000D2256">
      <w:pPr>
        <w:ind w:hanging="11"/>
        <w:rPr>
          <w:rFonts w:ascii="Source Sans Pro" w:hAnsi="Source Sans Pro"/>
          <w:sz w:val="24"/>
          <w:szCs w:val="24"/>
        </w:rPr>
      </w:pPr>
      <w:r w:rsidRPr="000D2256">
        <w:rPr>
          <w:rFonts w:ascii="Source Sans Pro" w:hAnsi="Source Sans Pro"/>
          <w:b/>
          <w:bCs/>
          <w:sz w:val="24"/>
          <w:szCs w:val="24"/>
        </w:rPr>
        <w:t>Who can join?</w:t>
      </w:r>
    </w:p>
    <w:p w14:paraId="3B4B5296" w14:textId="77777777" w:rsidR="000D2256" w:rsidRPr="000D2256" w:rsidRDefault="000D2256" w:rsidP="000D2256">
      <w:pPr>
        <w:numPr>
          <w:ilvl w:val="0"/>
          <w:numId w:val="6"/>
        </w:numPr>
        <w:tabs>
          <w:tab w:val="clear" w:pos="720"/>
        </w:tabs>
        <w:spacing w:after="0" w:line="240" w:lineRule="auto"/>
        <w:ind w:left="0" w:firstLine="0"/>
        <w:rPr>
          <w:rFonts w:ascii="Source Sans Pro" w:eastAsia="Times New Roman" w:hAnsi="Source Sans Pro"/>
          <w:sz w:val="24"/>
          <w:szCs w:val="24"/>
        </w:rPr>
      </w:pPr>
      <w:r w:rsidRPr="000D2256">
        <w:rPr>
          <w:rFonts w:ascii="Source Sans Pro" w:eastAsia="Times New Roman" w:hAnsi="Source Sans Pro"/>
          <w:sz w:val="24"/>
          <w:szCs w:val="24"/>
        </w:rPr>
        <w:t>Anyone aged 18 or over</w:t>
      </w:r>
    </w:p>
    <w:p w14:paraId="53AC25AC" w14:textId="77777777" w:rsidR="000D2256" w:rsidRPr="000D2256" w:rsidRDefault="000D2256" w:rsidP="000D2256">
      <w:pPr>
        <w:numPr>
          <w:ilvl w:val="0"/>
          <w:numId w:val="6"/>
        </w:numPr>
        <w:tabs>
          <w:tab w:val="clear" w:pos="720"/>
        </w:tabs>
        <w:spacing w:after="0" w:line="240" w:lineRule="auto"/>
        <w:ind w:left="0" w:firstLine="0"/>
        <w:rPr>
          <w:rFonts w:ascii="Source Sans Pro" w:eastAsia="Times New Roman" w:hAnsi="Source Sans Pro"/>
          <w:sz w:val="24"/>
          <w:szCs w:val="24"/>
        </w:rPr>
      </w:pPr>
      <w:r w:rsidRPr="000D2256">
        <w:rPr>
          <w:rFonts w:ascii="Source Sans Pro" w:eastAsia="Times New Roman" w:hAnsi="Source Sans Pro"/>
          <w:sz w:val="24"/>
          <w:szCs w:val="24"/>
        </w:rPr>
        <w:t>Anyone living in Warwickshire</w:t>
      </w:r>
    </w:p>
    <w:p w14:paraId="0E2E27E1" w14:textId="77777777" w:rsidR="000D2256" w:rsidRPr="000D2256" w:rsidRDefault="000D2256" w:rsidP="000D2256">
      <w:pPr>
        <w:spacing w:after="0" w:line="240" w:lineRule="auto"/>
        <w:ind w:left="720"/>
        <w:rPr>
          <w:rFonts w:ascii="Source Sans Pro" w:eastAsia="Times New Roman" w:hAnsi="Source Sans Pro"/>
          <w:sz w:val="24"/>
          <w:szCs w:val="24"/>
        </w:rPr>
      </w:pPr>
    </w:p>
    <w:p w14:paraId="1BBCA7E6" w14:textId="77777777" w:rsidR="000D2256" w:rsidRPr="000D2256" w:rsidRDefault="000D2256" w:rsidP="000D2256">
      <w:pPr>
        <w:rPr>
          <w:rFonts w:ascii="Source Sans Pro" w:hAnsi="Source Sans Pro"/>
          <w:sz w:val="24"/>
          <w:szCs w:val="24"/>
        </w:rPr>
      </w:pPr>
      <w:r w:rsidRPr="000D2256">
        <w:rPr>
          <w:rFonts w:ascii="Source Sans Pro" w:hAnsi="Source Sans Pro"/>
          <w:sz w:val="24"/>
          <w:szCs w:val="24"/>
        </w:rPr>
        <w:t xml:space="preserve">Taking part is flexible and can be done online at times to suit.  You can choose how often you get involved and there is no requirement to take part in every survey. </w:t>
      </w:r>
    </w:p>
    <w:p w14:paraId="2F81EF22" w14:textId="20A51A18" w:rsidR="000D2256" w:rsidRPr="000D2256" w:rsidRDefault="000D2256" w:rsidP="000A49F7">
      <w:pPr>
        <w:pBdr>
          <w:bottom w:val="single" w:sz="4" w:space="1" w:color="auto"/>
        </w:pBdr>
        <w:rPr>
          <w:rFonts w:ascii="Source Sans Pro" w:eastAsiaTheme="minorEastAsia" w:hAnsi="Source Sans Pro"/>
          <w:sz w:val="24"/>
          <w:szCs w:val="24"/>
        </w:rPr>
      </w:pPr>
      <w:r w:rsidRPr="000D2256">
        <w:rPr>
          <w:rFonts w:ascii="Source Sans Pro" w:eastAsiaTheme="minorEastAsia" w:hAnsi="Source Sans Pro"/>
          <w:sz w:val="24"/>
          <w:szCs w:val="24"/>
        </w:rPr>
        <w:t>Sign up here: </w:t>
      </w:r>
      <w:hyperlink r:id="rId13" w:tooltip="Original URL: https://ask.warwickshire.gov.uk/voice-of-warwickshire/registration2025/. Click or tap if you trust this link." w:history="1">
        <w:r w:rsidRPr="000D2256">
          <w:rPr>
            <w:rStyle w:val="Hyperlink"/>
            <w:rFonts w:ascii="Source Sans Pro" w:eastAsiaTheme="minorEastAsia" w:hAnsi="Source Sans Pro"/>
            <w:sz w:val="24"/>
            <w:szCs w:val="24"/>
          </w:rPr>
          <w:t>https://ask.warwickshire.gov.uk/voice-of-warwickshire/registration2025/</w:t>
        </w:r>
      </w:hyperlink>
      <w:r w:rsidRPr="000D2256">
        <w:rPr>
          <w:rFonts w:ascii="Source Sans Pro" w:eastAsiaTheme="minorEastAsia" w:hAnsi="Source Sans Pro"/>
          <w:sz w:val="24"/>
          <w:szCs w:val="24"/>
        </w:rPr>
        <w:t xml:space="preserve">                   For more details, please visit our dedicated</w:t>
      </w:r>
      <w:r w:rsidR="00FB530F">
        <w:rPr>
          <w:rFonts w:ascii="Source Sans Pro" w:eastAsiaTheme="minorEastAsia" w:hAnsi="Source Sans Pro"/>
          <w:sz w:val="24"/>
          <w:szCs w:val="24"/>
        </w:rPr>
        <w:t xml:space="preserve"> </w:t>
      </w:r>
      <w:r w:rsidRPr="000D2256">
        <w:rPr>
          <w:rFonts w:ascii="Source Sans Pro" w:eastAsiaTheme="minorEastAsia" w:hAnsi="Source Sans Pro"/>
          <w:sz w:val="24"/>
          <w:szCs w:val="24"/>
        </w:rPr>
        <w:t>webpage:</w:t>
      </w:r>
      <w:r w:rsidR="00FB530F">
        <w:rPr>
          <w:rFonts w:ascii="Source Sans Pro" w:eastAsiaTheme="minorEastAsia" w:hAnsi="Source Sans Pro"/>
          <w:sz w:val="24"/>
          <w:szCs w:val="24"/>
        </w:rPr>
        <w:t xml:space="preserve"> </w:t>
      </w:r>
      <w:hyperlink r:id="rId14" w:history="1">
        <w:r w:rsidR="00FB530F" w:rsidRPr="00E647DD">
          <w:rPr>
            <w:rStyle w:val="Hyperlink"/>
            <w:rFonts w:ascii="Source Sans Pro" w:eastAsiaTheme="minorEastAsia" w:hAnsi="Source Sans Pro"/>
            <w:sz w:val="24"/>
            <w:szCs w:val="24"/>
          </w:rPr>
          <w:t>https://www.warwickshire.gov.uk/voice</w:t>
        </w:r>
      </w:hyperlink>
      <w:r w:rsidRPr="000D2256">
        <w:rPr>
          <w:rFonts w:ascii="Source Sans Pro" w:eastAsiaTheme="minorEastAsia" w:hAnsi="Source Sans Pro"/>
          <w:sz w:val="24"/>
          <w:szCs w:val="24"/>
        </w:rPr>
        <w:t xml:space="preserve"> which includes previous surveys and further information.</w:t>
      </w:r>
    </w:p>
    <w:p w14:paraId="68AF9D7A" w14:textId="77777777" w:rsidR="00FB12FB" w:rsidRPr="008557DA" w:rsidRDefault="00FB12FB" w:rsidP="007F7523">
      <w:pPr>
        <w:spacing w:after="120" w:line="240" w:lineRule="auto"/>
        <w:rPr>
          <w:rFonts w:ascii="Source Sans Pro" w:eastAsiaTheme="minorEastAsia" w:hAnsi="Source Sans Pro"/>
          <w:b/>
          <w:bCs/>
          <w:i/>
          <w:iCs/>
          <w:sz w:val="28"/>
          <w:szCs w:val="28"/>
        </w:rPr>
      </w:pPr>
      <w:r w:rsidRPr="008557DA">
        <w:rPr>
          <w:rFonts w:ascii="Source Sans Pro" w:eastAsiaTheme="minorEastAsia" w:hAnsi="Source Sans Pro"/>
          <w:b/>
          <w:bCs/>
          <w:i/>
          <w:iCs/>
          <w:sz w:val="28"/>
          <w:szCs w:val="28"/>
        </w:rPr>
        <w:t xml:space="preserve">Chickenpox Vaccination Offered to Children Across Warwickshire </w:t>
      </w:r>
    </w:p>
    <w:p w14:paraId="343950B3" w14:textId="77777777" w:rsidR="00FB12FB" w:rsidRPr="00D449DC" w:rsidRDefault="00FB12FB" w:rsidP="007F7523">
      <w:pPr>
        <w:spacing w:after="120" w:line="240" w:lineRule="auto"/>
        <w:rPr>
          <w:rFonts w:ascii="Source Sans Pro" w:eastAsiaTheme="minorEastAsia" w:hAnsi="Source Sans Pro"/>
          <w:b/>
          <w:bCs/>
        </w:rPr>
      </w:pPr>
      <w:r w:rsidRPr="00D449DC">
        <w:rPr>
          <w:rFonts w:ascii="Source Sans Pro" w:eastAsiaTheme="minorEastAsia" w:hAnsi="Source Sans Pro"/>
          <w:b/>
          <w:bCs/>
          <w:sz w:val="24"/>
          <w:szCs w:val="24"/>
        </w:rPr>
        <w:t xml:space="preserve">January 2026 sees the introduction of an update to the childhood immunisation schedule, the MMRV vaccine, which now includes protection against chickenpox as well as Measles, Mumps and Rubella.   </w:t>
      </w:r>
    </w:p>
    <w:p w14:paraId="15D9B4C7" w14:textId="77777777" w:rsidR="00FB12FB" w:rsidRDefault="00FB12FB" w:rsidP="007F7523">
      <w:pPr>
        <w:pBdr>
          <w:bottom w:val="single" w:sz="4" w:space="1" w:color="auto"/>
        </w:pBdr>
        <w:spacing w:after="120" w:line="240" w:lineRule="auto"/>
        <w:rPr>
          <w:rFonts w:ascii="Source Sans Pro" w:eastAsiaTheme="minorEastAsia" w:hAnsi="Source Sans Pro"/>
        </w:rPr>
      </w:pPr>
      <w:r w:rsidRPr="00D449DC">
        <w:rPr>
          <w:rFonts w:ascii="Source Sans Pro" w:eastAsiaTheme="minorEastAsia" w:hAnsi="Source Sans Pro"/>
        </w:rPr>
        <w:t>Measles, Mumps, Rubella and Varicella (chicken pox) will be offered as a combined vaccine - ensuring a comprehensive coverage against the four main highly contagious diseases for children. The combined vaccine means fewer doses and fewer appointments.</w:t>
      </w:r>
    </w:p>
    <w:p w14:paraId="688CDFBC" w14:textId="724ECB51" w:rsidR="005D6DAE" w:rsidRDefault="005D6DAE" w:rsidP="007F7523">
      <w:pPr>
        <w:pBdr>
          <w:bottom w:val="single" w:sz="4" w:space="1" w:color="auto"/>
        </w:pBdr>
        <w:spacing w:after="120" w:line="240" w:lineRule="auto"/>
        <w:rPr>
          <w:rFonts w:ascii="Source Sans Pro" w:eastAsiaTheme="minorEastAsia" w:hAnsi="Source Sans Pro"/>
        </w:rPr>
      </w:pPr>
      <w:hyperlink r:id="rId15" w:history="1">
        <w:r w:rsidRPr="00E647DD">
          <w:rPr>
            <w:rStyle w:val="Hyperlink"/>
            <w:rFonts w:ascii="Source Sans Pro" w:eastAsiaTheme="minorEastAsia" w:hAnsi="Source Sans Pro"/>
          </w:rPr>
          <w:t>https://www.gov.uk/government/news/free-chickenpox-vaccination-offered-for-first-time-to-children</w:t>
        </w:r>
      </w:hyperlink>
      <w:r>
        <w:rPr>
          <w:rFonts w:ascii="Source Sans Pro" w:eastAsiaTheme="minorEastAsia" w:hAnsi="Source Sans Pro"/>
        </w:rPr>
        <w:t xml:space="preserve"> </w:t>
      </w:r>
    </w:p>
    <w:p w14:paraId="72AC869E" w14:textId="30E4F6EF" w:rsidR="000B3D17" w:rsidRPr="000B3D17" w:rsidRDefault="000B3D17" w:rsidP="005D6DAE">
      <w:pPr>
        <w:spacing w:after="120" w:line="240" w:lineRule="auto"/>
        <w:rPr>
          <w:rFonts w:ascii="Source Sans Pro" w:eastAsiaTheme="minorEastAsia" w:hAnsi="Source Sans Pro"/>
          <w:b/>
          <w:bCs/>
          <w:i/>
          <w:iCs/>
          <w:sz w:val="28"/>
          <w:szCs w:val="28"/>
        </w:rPr>
      </w:pPr>
      <w:r w:rsidRPr="000B3D17">
        <w:rPr>
          <w:rFonts w:ascii="Source Sans Pro" w:eastAsiaTheme="minorEastAsia" w:hAnsi="Source Sans Pro"/>
          <w:b/>
          <w:bCs/>
          <w:i/>
          <w:iCs/>
          <w:sz w:val="28"/>
          <w:szCs w:val="28"/>
        </w:rPr>
        <w:t>Support available for anyone struggling with alcohol this January</w:t>
      </w:r>
    </w:p>
    <w:p w14:paraId="474C4586" w14:textId="5AE1EF7C" w:rsidR="000B3D17" w:rsidRPr="000B3D17" w:rsidRDefault="00957C0B" w:rsidP="005D6DAE">
      <w:pPr>
        <w:spacing w:after="120" w:line="240" w:lineRule="auto"/>
        <w:rPr>
          <w:rFonts w:ascii="Source Sans Pro" w:eastAsiaTheme="minorEastAsia" w:hAnsi="Source Sans Pro"/>
          <w:b/>
          <w:bCs/>
          <w:sz w:val="24"/>
          <w:szCs w:val="24"/>
        </w:rPr>
      </w:pPr>
      <w:r w:rsidRPr="000B3D17">
        <w:rPr>
          <w:rFonts w:ascii="Source Sans Pro" w:eastAsiaTheme="minorEastAsia" w:hAnsi="Source Sans Pro"/>
        </w:rPr>
        <w:drawing>
          <wp:anchor distT="0" distB="0" distL="114300" distR="114300" simplePos="0" relativeHeight="251662336" behindDoc="0" locked="0" layoutInCell="1" allowOverlap="1" wp14:anchorId="17D8C93A" wp14:editId="6B205A74">
            <wp:simplePos x="0" y="0"/>
            <wp:positionH relativeFrom="column">
              <wp:posOffset>4191635</wp:posOffset>
            </wp:positionH>
            <wp:positionV relativeFrom="paragraph">
              <wp:posOffset>29115</wp:posOffset>
            </wp:positionV>
            <wp:extent cx="1475105" cy="983615"/>
            <wp:effectExtent l="0" t="0" r="0" b="6985"/>
            <wp:wrapSquare wrapText="bothSides"/>
            <wp:docPr id="663866250" name="Picture 2" descr="Support available for anyone struggling with alcohol this Jan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pport available for anyone struggling with alcohol this Janua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5105" cy="983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3D17" w:rsidRPr="000B3D17">
        <w:rPr>
          <w:rFonts w:ascii="Source Sans Pro" w:eastAsiaTheme="minorEastAsia" w:hAnsi="Source Sans Pro"/>
          <w:b/>
          <w:bCs/>
          <w:sz w:val="24"/>
          <w:szCs w:val="24"/>
        </w:rPr>
        <w:t>January is a time when many people cut back on drinking, but for those struggling with alcohol, it’s also a vital opportunity to seek help. </w:t>
      </w:r>
    </w:p>
    <w:p w14:paraId="5413F9C0" w14:textId="77777777" w:rsidR="000B3D17" w:rsidRPr="000B3D17" w:rsidRDefault="000B3D17" w:rsidP="00957C0B">
      <w:pPr>
        <w:spacing w:after="120" w:line="240" w:lineRule="auto"/>
        <w:rPr>
          <w:rFonts w:ascii="Source Sans Pro" w:eastAsiaTheme="minorEastAsia" w:hAnsi="Source Sans Pro"/>
          <w:sz w:val="24"/>
          <w:szCs w:val="24"/>
        </w:rPr>
      </w:pPr>
      <w:r w:rsidRPr="000B3D17">
        <w:rPr>
          <w:rFonts w:ascii="Source Sans Pro" w:eastAsiaTheme="minorEastAsia" w:hAnsi="Source Sans Pro"/>
          <w:sz w:val="24"/>
          <w:szCs w:val="24"/>
        </w:rPr>
        <w:t>Alcohol Change highlight that there are an estimated 600,000 dependent drinkers in England alone, people who are in a relationship with alcohol that is bringing them and their families ill-health, conflict and pain. Four in five of them are receiving no treatment. * </w:t>
      </w:r>
    </w:p>
    <w:p w14:paraId="1D610CF3" w14:textId="77777777" w:rsidR="000B3D17" w:rsidRPr="000B3D17" w:rsidRDefault="000B3D17" w:rsidP="00957C0B">
      <w:pPr>
        <w:spacing w:after="120" w:line="240" w:lineRule="auto"/>
        <w:rPr>
          <w:rFonts w:ascii="Source Sans Pro" w:eastAsiaTheme="minorEastAsia" w:hAnsi="Source Sans Pro"/>
          <w:sz w:val="24"/>
          <w:szCs w:val="24"/>
        </w:rPr>
      </w:pPr>
      <w:r w:rsidRPr="000B3D17">
        <w:rPr>
          <w:rFonts w:ascii="Source Sans Pro" w:eastAsiaTheme="minorEastAsia" w:hAnsi="Source Sans Pro"/>
          <w:sz w:val="24"/>
          <w:szCs w:val="24"/>
        </w:rPr>
        <w:t>Drinking in excess can lead to serious health, social and financial consequences, and Warwickshire County Council wants residents to know that free, confidential support is available locally through Change Grow Live (CGL). </w:t>
      </w:r>
    </w:p>
    <w:p w14:paraId="2F3A83B8" w14:textId="77777777" w:rsidR="000B3D17" w:rsidRPr="000B3D17" w:rsidRDefault="000B3D17" w:rsidP="00957C0B">
      <w:pPr>
        <w:spacing w:after="120" w:line="240" w:lineRule="auto"/>
        <w:rPr>
          <w:rFonts w:ascii="Source Sans Pro" w:eastAsiaTheme="minorEastAsia" w:hAnsi="Source Sans Pro"/>
          <w:sz w:val="24"/>
          <w:szCs w:val="24"/>
        </w:rPr>
      </w:pPr>
      <w:r w:rsidRPr="000B3D17">
        <w:rPr>
          <w:rFonts w:ascii="Source Sans Pro" w:eastAsiaTheme="minorEastAsia" w:hAnsi="Source Sans Pro"/>
          <w:sz w:val="24"/>
          <w:szCs w:val="24"/>
        </w:rPr>
        <w:lastRenderedPageBreak/>
        <w:t>CGL, commissioned by Warwickshire County Council, offers a comprehensive range of services for adults and young people affected by alcohol misuse. These include: </w:t>
      </w:r>
    </w:p>
    <w:p w14:paraId="72DC0195" w14:textId="77777777" w:rsidR="000B3D17" w:rsidRPr="000B3D17" w:rsidRDefault="000B3D17" w:rsidP="00957C0B">
      <w:pPr>
        <w:numPr>
          <w:ilvl w:val="0"/>
          <w:numId w:val="7"/>
        </w:numPr>
        <w:spacing w:after="0" w:line="240" w:lineRule="auto"/>
        <w:ind w:left="714" w:hanging="357"/>
        <w:rPr>
          <w:rFonts w:ascii="Source Sans Pro" w:eastAsiaTheme="minorEastAsia" w:hAnsi="Source Sans Pro"/>
          <w:sz w:val="24"/>
          <w:szCs w:val="24"/>
        </w:rPr>
      </w:pPr>
      <w:r w:rsidRPr="000B3D17">
        <w:rPr>
          <w:rFonts w:ascii="Source Sans Pro" w:eastAsiaTheme="minorEastAsia" w:hAnsi="Source Sans Pro"/>
          <w:sz w:val="24"/>
          <w:szCs w:val="24"/>
        </w:rPr>
        <w:t>Free and confidential assessments </w:t>
      </w:r>
    </w:p>
    <w:p w14:paraId="7D35A5DD" w14:textId="77777777" w:rsidR="000B3D17" w:rsidRPr="000B3D17" w:rsidRDefault="000B3D17" w:rsidP="00957C0B">
      <w:pPr>
        <w:numPr>
          <w:ilvl w:val="0"/>
          <w:numId w:val="8"/>
        </w:numPr>
        <w:spacing w:after="0" w:line="240" w:lineRule="auto"/>
        <w:ind w:left="714" w:hanging="357"/>
        <w:rPr>
          <w:rFonts w:ascii="Source Sans Pro" w:eastAsiaTheme="minorEastAsia" w:hAnsi="Source Sans Pro"/>
          <w:sz w:val="24"/>
          <w:szCs w:val="24"/>
        </w:rPr>
      </w:pPr>
      <w:r w:rsidRPr="000B3D17">
        <w:rPr>
          <w:rFonts w:ascii="Source Sans Pro" w:eastAsiaTheme="minorEastAsia" w:hAnsi="Source Sans Pro"/>
          <w:sz w:val="24"/>
          <w:szCs w:val="24"/>
        </w:rPr>
        <w:t>Structured treatment plans and psychosocial support </w:t>
      </w:r>
    </w:p>
    <w:p w14:paraId="0E290F7E" w14:textId="77777777" w:rsidR="000B3D17" w:rsidRPr="000B3D17" w:rsidRDefault="000B3D17" w:rsidP="00957C0B">
      <w:pPr>
        <w:numPr>
          <w:ilvl w:val="0"/>
          <w:numId w:val="9"/>
        </w:numPr>
        <w:spacing w:after="0" w:line="240" w:lineRule="auto"/>
        <w:ind w:left="714" w:hanging="357"/>
        <w:rPr>
          <w:rFonts w:ascii="Source Sans Pro" w:eastAsiaTheme="minorEastAsia" w:hAnsi="Source Sans Pro"/>
          <w:sz w:val="24"/>
          <w:szCs w:val="24"/>
        </w:rPr>
      </w:pPr>
      <w:r w:rsidRPr="000B3D17">
        <w:rPr>
          <w:rFonts w:ascii="Source Sans Pro" w:eastAsiaTheme="minorEastAsia" w:hAnsi="Source Sans Pro"/>
          <w:sz w:val="24"/>
          <w:szCs w:val="24"/>
        </w:rPr>
        <w:t>Detox and rehabilitation pathways </w:t>
      </w:r>
    </w:p>
    <w:p w14:paraId="58440028" w14:textId="77777777" w:rsidR="000B3D17" w:rsidRPr="000B3D17" w:rsidRDefault="000B3D17" w:rsidP="00957C0B">
      <w:pPr>
        <w:numPr>
          <w:ilvl w:val="0"/>
          <w:numId w:val="10"/>
        </w:numPr>
        <w:spacing w:after="0" w:line="240" w:lineRule="auto"/>
        <w:ind w:left="714" w:hanging="357"/>
        <w:rPr>
          <w:rFonts w:ascii="Source Sans Pro" w:eastAsiaTheme="minorEastAsia" w:hAnsi="Source Sans Pro"/>
          <w:sz w:val="24"/>
          <w:szCs w:val="24"/>
        </w:rPr>
      </w:pPr>
      <w:r w:rsidRPr="000B3D17">
        <w:rPr>
          <w:rFonts w:ascii="Source Sans Pro" w:eastAsiaTheme="minorEastAsia" w:hAnsi="Source Sans Pro"/>
          <w:sz w:val="24"/>
          <w:szCs w:val="24"/>
        </w:rPr>
        <w:t>Specialist services for young people and families </w:t>
      </w:r>
    </w:p>
    <w:p w14:paraId="43C6DEE4" w14:textId="77777777" w:rsidR="000B3D17" w:rsidRPr="000B3D17" w:rsidRDefault="000B3D17" w:rsidP="00957C0B">
      <w:pPr>
        <w:numPr>
          <w:ilvl w:val="0"/>
          <w:numId w:val="11"/>
        </w:numPr>
        <w:spacing w:after="0" w:line="240" w:lineRule="auto"/>
        <w:ind w:left="714" w:hanging="357"/>
        <w:rPr>
          <w:rFonts w:ascii="Source Sans Pro" w:eastAsiaTheme="minorEastAsia" w:hAnsi="Source Sans Pro"/>
          <w:sz w:val="24"/>
          <w:szCs w:val="24"/>
        </w:rPr>
      </w:pPr>
      <w:r w:rsidRPr="000B3D17">
        <w:rPr>
          <w:rFonts w:ascii="Source Sans Pro" w:eastAsiaTheme="minorEastAsia" w:hAnsi="Source Sans Pro"/>
          <w:sz w:val="24"/>
          <w:szCs w:val="24"/>
        </w:rPr>
        <w:t>Harm reduction initiatives, including supervised consumption and needle exchange </w:t>
      </w:r>
    </w:p>
    <w:p w14:paraId="3F619AEF" w14:textId="77777777" w:rsidR="000B3D17" w:rsidRPr="000B3D17" w:rsidRDefault="000B3D17" w:rsidP="00957C0B">
      <w:pPr>
        <w:spacing w:after="120" w:line="240" w:lineRule="auto"/>
        <w:rPr>
          <w:rFonts w:ascii="Source Sans Pro" w:eastAsiaTheme="minorEastAsia" w:hAnsi="Source Sans Pro"/>
          <w:sz w:val="24"/>
          <w:szCs w:val="24"/>
        </w:rPr>
      </w:pPr>
      <w:r w:rsidRPr="000B3D17">
        <w:rPr>
          <w:rFonts w:ascii="Source Sans Pro" w:eastAsiaTheme="minorEastAsia" w:hAnsi="Source Sans Pro"/>
          <w:sz w:val="24"/>
          <w:szCs w:val="24"/>
        </w:rPr>
        <w:t>Anyone can access these services at hubs in Leamington Spa, Nuneaton and Rugby, or online. Warwickshire County Council also provides practical advice for reducing alcohol intake, such as pacing drinks, keeping a diary, and scheduling alcohol-free days. For those looking to start the conversation around reducing alcohol intake, the </w:t>
      </w:r>
      <w:hyperlink r:id="rId17" w:tgtFrame="_blank" w:history="1">
        <w:r w:rsidRPr="000B3D17">
          <w:rPr>
            <w:rStyle w:val="Hyperlink"/>
            <w:rFonts w:ascii="Source Sans Pro" w:eastAsiaTheme="minorEastAsia" w:hAnsi="Source Sans Pro"/>
            <w:sz w:val="24"/>
            <w:szCs w:val="24"/>
          </w:rPr>
          <w:t>Alcohol Change UK Try Dry app</w:t>
        </w:r>
      </w:hyperlink>
      <w:r w:rsidRPr="000B3D17">
        <w:rPr>
          <w:rFonts w:ascii="Source Sans Pro" w:eastAsiaTheme="minorEastAsia" w:hAnsi="Source Sans Pro"/>
          <w:sz w:val="24"/>
          <w:szCs w:val="24"/>
        </w:rPr>
        <w:t> is recommended for goal setting and tracking progress. </w:t>
      </w:r>
    </w:p>
    <w:p w14:paraId="381838C0" w14:textId="77777777" w:rsidR="00FB12FB" w:rsidRPr="000B3D17" w:rsidRDefault="00FB12FB" w:rsidP="00FB12FB">
      <w:pPr>
        <w:spacing w:before="180" w:after="360" w:line="240" w:lineRule="auto"/>
        <w:rPr>
          <w:rFonts w:ascii="Source Sans Pro" w:eastAsiaTheme="minorEastAsia" w:hAnsi="Source Sans Pro"/>
          <w:sz w:val="24"/>
          <w:szCs w:val="24"/>
        </w:rPr>
      </w:pPr>
    </w:p>
    <w:p w14:paraId="78D5047B" w14:textId="77777777" w:rsidR="00C97A98" w:rsidRDefault="00C97A98" w:rsidP="00FF2955">
      <w:pPr>
        <w:spacing w:after="120" w:line="240" w:lineRule="auto"/>
        <w:rPr>
          <w:rFonts w:ascii="Source Sans Pro" w:hAnsi="Source Sans Pro"/>
          <w:sz w:val="24"/>
          <w:szCs w:val="24"/>
        </w:rPr>
      </w:pPr>
    </w:p>
    <w:p w14:paraId="4C20F637" w14:textId="3C0C6C1B" w:rsidR="00FF2955" w:rsidRDefault="00B81254" w:rsidP="00A21DD9">
      <w:pPr>
        <w:shd w:val="clear" w:color="auto" w:fill="B3E5A1" w:themeFill="accent6" w:themeFillTint="66"/>
        <w:spacing w:after="120" w:line="240" w:lineRule="auto"/>
        <w:rPr>
          <w:rFonts w:ascii="Source Sans Pro" w:hAnsi="Source Sans Pro"/>
          <w:b/>
          <w:bCs/>
          <w:sz w:val="24"/>
          <w:szCs w:val="24"/>
        </w:rPr>
      </w:pPr>
      <w:r>
        <w:rPr>
          <w:rFonts w:ascii="Source Sans Pro" w:hAnsi="Source Sans Pro"/>
          <w:b/>
          <w:bCs/>
          <w:sz w:val="24"/>
          <w:szCs w:val="24"/>
        </w:rPr>
        <w:t xml:space="preserve">MY </w:t>
      </w:r>
      <w:r w:rsidR="002333F1">
        <w:rPr>
          <w:rFonts w:ascii="Source Sans Pro" w:hAnsi="Source Sans Pro"/>
          <w:b/>
          <w:bCs/>
          <w:sz w:val="24"/>
          <w:szCs w:val="24"/>
        </w:rPr>
        <w:t>RESPONSIB</w:t>
      </w:r>
      <w:r w:rsidR="00BC30C4">
        <w:rPr>
          <w:rFonts w:ascii="Source Sans Pro" w:hAnsi="Source Sans Pro"/>
          <w:b/>
          <w:bCs/>
          <w:sz w:val="24"/>
          <w:szCs w:val="24"/>
        </w:rPr>
        <w:t>IL</w:t>
      </w:r>
      <w:r w:rsidR="002333F1">
        <w:rPr>
          <w:rFonts w:ascii="Source Sans Pro" w:hAnsi="Source Sans Pro"/>
          <w:b/>
          <w:bCs/>
          <w:sz w:val="24"/>
          <w:szCs w:val="24"/>
        </w:rPr>
        <w:t>TIES</w:t>
      </w:r>
      <w:r w:rsidR="0030456B">
        <w:rPr>
          <w:rFonts w:ascii="Source Sans Pro" w:hAnsi="Source Sans Pro"/>
          <w:b/>
          <w:bCs/>
          <w:sz w:val="24"/>
          <w:szCs w:val="24"/>
        </w:rPr>
        <w:t xml:space="preserve"> AS WARWICKSHIRE COUNTY COUNCIL</w:t>
      </w:r>
      <w:r w:rsidR="005F7C7F">
        <w:rPr>
          <w:rFonts w:ascii="Source Sans Pro" w:hAnsi="Source Sans Pro"/>
          <w:b/>
          <w:bCs/>
          <w:sz w:val="24"/>
          <w:szCs w:val="24"/>
        </w:rPr>
        <w:t>LOR</w:t>
      </w:r>
    </w:p>
    <w:p w14:paraId="404BFD65" w14:textId="0E5F1F4D" w:rsidR="00985B2B" w:rsidRPr="000D2256" w:rsidRDefault="009F5D78" w:rsidP="00103116">
      <w:pPr>
        <w:pStyle w:val="ListParagraph"/>
        <w:numPr>
          <w:ilvl w:val="0"/>
          <w:numId w:val="4"/>
        </w:numPr>
        <w:spacing w:after="120"/>
        <w:ind w:left="425" w:hanging="357"/>
        <w:contextualSpacing w:val="0"/>
        <w:rPr>
          <w:rFonts w:ascii="Source Sans Pro" w:hAnsi="Source Sans Pro"/>
          <w:sz w:val="24"/>
          <w:szCs w:val="24"/>
          <w:lang w:eastAsia="en-GB"/>
        </w:rPr>
      </w:pPr>
      <w:r w:rsidRPr="000D2256">
        <w:rPr>
          <w:rFonts w:ascii="Source Sans Pro" w:hAnsi="Source Sans Pro"/>
          <w:sz w:val="24"/>
          <w:szCs w:val="24"/>
          <w:lang w:eastAsia="en-GB"/>
        </w:rPr>
        <w:t xml:space="preserve">Within </w:t>
      </w:r>
      <w:r w:rsidR="002333F1" w:rsidRPr="000D2256">
        <w:rPr>
          <w:rFonts w:ascii="Source Sans Pro" w:hAnsi="Source Sans Pro"/>
          <w:sz w:val="24"/>
          <w:szCs w:val="24"/>
          <w:lang w:eastAsia="en-GB"/>
        </w:rPr>
        <w:t>W</w:t>
      </w:r>
      <w:r w:rsidRPr="000D2256">
        <w:rPr>
          <w:rFonts w:ascii="Source Sans Pro" w:hAnsi="Source Sans Pro"/>
          <w:sz w:val="24"/>
          <w:szCs w:val="24"/>
          <w:lang w:eastAsia="en-GB"/>
        </w:rPr>
        <w:t xml:space="preserve">arwickshire </w:t>
      </w:r>
      <w:r w:rsidR="002333F1" w:rsidRPr="000D2256">
        <w:rPr>
          <w:rFonts w:ascii="Source Sans Pro" w:hAnsi="Source Sans Pro"/>
          <w:sz w:val="24"/>
          <w:szCs w:val="24"/>
          <w:lang w:eastAsia="en-GB"/>
        </w:rPr>
        <w:t>C</w:t>
      </w:r>
      <w:r w:rsidRPr="000D2256">
        <w:rPr>
          <w:rFonts w:ascii="Source Sans Pro" w:hAnsi="Source Sans Pro"/>
          <w:sz w:val="24"/>
          <w:szCs w:val="24"/>
          <w:lang w:eastAsia="en-GB"/>
        </w:rPr>
        <w:t xml:space="preserve">ounty </w:t>
      </w:r>
      <w:r w:rsidR="002333F1" w:rsidRPr="000D2256">
        <w:rPr>
          <w:rFonts w:ascii="Source Sans Pro" w:hAnsi="Source Sans Pro"/>
          <w:sz w:val="24"/>
          <w:szCs w:val="24"/>
          <w:lang w:eastAsia="en-GB"/>
        </w:rPr>
        <w:t>C</w:t>
      </w:r>
      <w:r w:rsidRPr="000D2256">
        <w:rPr>
          <w:rFonts w:ascii="Source Sans Pro" w:hAnsi="Source Sans Pro"/>
          <w:sz w:val="24"/>
          <w:szCs w:val="24"/>
          <w:lang w:eastAsia="en-GB"/>
        </w:rPr>
        <w:t>ouncil</w:t>
      </w:r>
      <w:r w:rsidR="003C6E02" w:rsidRPr="000D2256">
        <w:rPr>
          <w:rFonts w:ascii="Source Sans Pro" w:hAnsi="Source Sans Pro"/>
          <w:sz w:val="24"/>
          <w:szCs w:val="24"/>
          <w:lang w:eastAsia="en-GB"/>
        </w:rPr>
        <w:t>, o</w:t>
      </w:r>
      <w:r w:rsidR="000336F5" w:rsidRPr="000D2256">
        <w:rPr>
          <w:rFonts w:ascii="Source Sans Pro" w:hAnsi="Source Sans Pro"/>
          <w:sz w:val="24"/>
          <w:szCs w:val="24"/>
          <w:lang w:eastAsia="en-GB"/>
        </w:rPr>
        <w:t xml:space="preserve">ther parishes in the Arden division include </w:t>
      </w:r>
      <w:r w:rsidR="009339B4" w:rsidRPr="000D2256">
        <w:rPr>
          <w:rFonts w:ascii="Source Sans Pro" w:hAnsi="Source Sans Pro"/>
          <w:sz w:val="24"/>
          <w:szCs w:val="24"/>
          <w:lang w:eastAsia="en-GB"/>
        </w:rPr>
        <w:t xml:space="preserve">Wootton Wawen, </w:t>
      </w:r>
      <w:proofErr w:type="spellStart"/>
      <w:r w:rsidR="009339B4" w:rsidRPr="000D2256">
        <w:rPr>
          <w:rFonts w:ascii="Source Sans Pro" w:hAnsi="Source Sans Pro"/>
          <w:sz w:val="24"/>
          <w:szCs w:val="24"/>
          <w:lang w:eastAsia="en-GB"/>
        </w:rPr>
        <w:t>Ullenhall</w:t>
      </w:r>
      <w:proofErr w:type="spellEnd"/>
      <w:r w:rsidR="009339B4" w:rsidRPr="000D2256">
        <w:rPr>
          <w:rFonts w:ascii="Source Sans Pro" w:hAnsi="Source Sans Pro"/>
          <w:sz w:val="24"/>
          <w:szCs w:val="24"/>
          <w:lang w:eastAsia="en-GB"/>
        </w:rPr>
        <w:t xml:space="preserve">, Claverdon, </w:t>
      </w:r>
      <w:r w:rsidR="005351A3" w:rsidRPr="000D2256">
        <w:rPr>
          <w:rFonts w:ascii="Source Sans Pro" w:hAnsi="Source Sans Pro"/>
          <w:sz w:val="24"/>
          <w:szCs w:val="24"/>
          <w:lang w:eastAsia="en-GB"/>
        </w:rPr>
        <w:t xml:space="preserve">Langley, </w:t>
      </w:r>
      <w:proofErr w:type="spellStart"/>
      <w:r w:rsidR="005351A3" w:rsidRPr="000D2256">
        <w:rPr>
          <w:rFonts w:ascii="Source Sans Pro" w:hAnsi="Source Sans Pro"/>
          <w:sz w:val="24"/>
          <w:szCs w:val="24"/>
          <w:lang w:eastAsia="en-GB"/>
        </w:rPr>
        <w:t>Tanworth</w:t>
      </w:r>
      <w:proofErr w:type="spellEnd"/>
      <w:r w:rsidR="005351A3" w:rsidRPr="000D2256">
        <w:rPr>
          <w:rFonts w:ascii="Source Sans Pro" w:hAnsi="Source Sans Pro"/>
          <w:sz w:val="24"/>
          <w:szCs w:val="24"/>
          <w:lang w:eastAsia="en-GB"/>
        </w:rPr>
        <w:t>-in-Arden (including Earlswood)</w:t>
      </w:r>
      <w:r w:rsidR="00C41F21" w:rsidRPr="000D2256">
        <w:rPr>
          <w:rFonts w:ascii="Source Sans Pro" w:hAnsi="Source Sans Pro"/>
          <w:sz w:val="24"/>
          <w:szCs w:val="24"/>
          <w:lang w:eastAsia="en-GB"/>
        </w:rPr>
        <w:t xml:space="preserve">, </w:t>
      </w:r>
      <w:proofErr w:type="spellStart"/>
      <w:r w:rsidR="00C41F21" w:rsidRPr="000D2256">
        <w:rPr>
          <w:rFonts w:ascii="Source Sans Pro" w:hAnsi="Source Sans Pro"/>
          <w:sz w:val="24"/>
          <w:szCs w:val="24"/>
          <w:lang w:eastAsia="en-GB"/>
        </w:rPr>
        <w:t>Wolveron</w:t>
      </w:r>
      <w:proofErr w:type="spellEnd"/>
      <w:r w:rsidR="005351A3" w:rsidRPr="000D2256">
        <w:rPr>
          <w:rFonts w:ascii="Source Sans Pro" w:hAnsi="Source Sans Pro"/>
          <w:sz w:val="24"/>
          <w:szCs w:val="24"/>
          <w:lang w:eastAsia="en-GB"/>
        </w:rPr>
        <w:t xml:space="preserve"> and Preston Bagot.</w:t>
      </w:r>
    </w:p>
    <w:p w14:paraId="7121CACF" w14:textId="18A3E7D2" w:rsidR="00103116" w:rsidRPr="000D2256" w:rsidRDefault="000370C1" w:rsidP="00103116">
      <w:pPr>
        <w:pStyle w:val="ListParagraph"/>
        <w:numPr>
          <w:ilvl w:val="0"/>
          <w:numId w:val="4"/>
        </w:numPr>
        <w:spacing w:after="120"/>
        <w:ind w:left="425" w:hanging="357"/>
        <w:contextualSpacing w:val="0"/>
        <w:rPr>
          <w:rFonts w:ascii="Source Sans Pro" w:eastAsia="Times New Roman" w:hAnsi="Source Sans Pro" w:cs="Times New Roman"/>
          <w:color w:val="333333"/>
          <w:kern w:val="0"/>
          <w:sz w:val="24"/>
          <w:szCs w:val="24"/>
          <w:lang w:eastAsia="en-GB"/>
          <w14:ligatures w14:val="none"/>
        </w:rPr>
      </w:pPr>
      <w:r w:rsidRPr="000D2256">
        <w:rPr>
          <w:rFonts w:ascii="Source Sans Pro" w:eastAsia="Times New Roman" w:hAnsi="Source Sans Pro" w:cs="Times New Roman"/>
          <w:color w:val="333333"/>
          <w:kern w:val="0"/>
          <w:sz w:val="24"/>
          <w:szCs w:val="24"/>
          <w:lang w:eastAsia="en-GB"/>
          <w14:ligatures w14:val="none"/>
        </w:rPr>
        <w:t>S</w:t>
      </w:r>
      <w:r w:rsidR="00103116" w:rsidRPr="000D2256">
        <w:rPr>
          <w:rFonts w:ascii="Source Sans Pro" w:eastAsia="Times New Roman" w:hAnsi="Source Sans Pro" w:cs="Times New Roman"/>
          <w:color w:val="333333"/>
          <w:kern w:val="0"/>
          <w:sz w:val="24"/>
          <w:szCs w:val="24"/>
          <w:lang w:eastAsia="en-GB"/>
          <w14:ligatures w14:val="none"/>
        </w:rPr>
        <w:t xml:space="preserve">erving on both the </w:t>
      </w:r>
      <w:r w:rsidR="00103116" w:rsidRPr="000D2256">
        <w:rPr>
          <w:rFonts w:ascii="Source Sans Pro" w:eastAsia="Times New Roman" w:hAnsi="Source Sans Pro" w:cs="Times New Roman"/>
          <w:b/>
          <w:bCs/>
          <w:color w:val="333333"/>
          <w:kern w:val="0"/>
          <w:sz w:val="24"/>
          <w:szCs w:val="24"/>
          <w:lang w:eastAsia="en-GB"/>
          <w14:ligatures w14:val="none"/>
        </w:rPr>
        <w:t xml:space="preserve">Warwickshire Fire &amp; Rescue Local Pension Board of the Firefighters’ Pension Scheme </w:t>
      </w:r>
      <w:r w:rsidR="00103116" w:rsidRPr="000D2256">
        <w:rPr>
          <w:rFonts w:ascii="Source Sans Pro" w:eastAsia="Times New Roman" w:hAnsi="Source Sans Pro" w:cs="Times New Roman"/>
          <w:color w:val="333333"/>
          <w:kern w:val="0"/>
          <w:sz w:val="24"/>
          <w:szCs w:val="24"/>
          <w:lang w:eastAsia="en-GB"/>
          <w14:ligatures w14:val="none"/>
        </w:rPr>
        <w:t xml:space="preserve">and the </w:t>
      </w:r>
      <w:r w:rsidR="00103116" w:rsidRPr="000D2256">
        <w:rPr>
          <w:rFonts w:ascii="Source Sans Pro" w:eastAsia="Times New Roman" w:hAnsi="Source Sans Pro" w:cs="Times New Roman"/>
          <w:b/>
          <w:bCs/>
          <w:color w:val="333333"/>
          <w:kern w:val="0"/>
          <w:sz w:val="24"/>
          <w:szCs w:val="24"/>
          <w:lang w:eastAsia="en-GB"/>
          <w14:ligatures w14:val="none"/>
        </w:rPr>
        <w:t>Warwickshire Pension Fund Local Pension Board</w:t>
      </w:r>
      <w:r w:rsidR="00103116" w:rsidRPr="000D2256">
        <w:rPr>
          <w:rFonts w:ascii="Source Sans Pro" w:eastAsia="Times New Roman" w:hAnsi="Source Sans Pro" w:cs="Times New Roman"/>
          <w:color w:val="333333"/>
          <w:kern w:val="0"/>
          <w:sz w:val="24"/>
          <w:szCs w:val="24"/>
          <w:lang w:eastAsia="en-GB"/>
          <w14:ligatures w14:val="none"/>
        </w:rPr>
        <w:t>.</w:t>
      </w:r>
    </w:p>
    <w:p w14:paraId="386E62D5" w14:textId="65B1E234" w:rsidR="00103116" w:rsidRPr="000D2256" w:rsidRDefault="009F5D78" w:rsidP="00103116">
      <w:pPr>
        <w:pStyle w:val="ListParagraph"/>
        <w:numPr>
          <w:ilvl w:val="0"/>
          <w:numId w:val="4"/>
        </w:numPr>
        <w:spacing w:after="120"/>
        <w:ind w:left="425" w:hanging="357"/>
        <w:contextualSpacing w:val="0"/>
        <w:rPr>
          <w:rFonts w:ascii="Source Sans Pro" w:eastAsia="Times New Roman" w:hAnsi="Source Sans Pro" w:cs="Times New Roman"/>
          <w:color w:val="333333"/>
          <w:kern w:val="0"/>
          <w:sz w:val="24"/>
          <w:szCs w:val="24"/>
          <w:lang w:eastAsia="en-GB"/>
          <w14:ligatures w14:val="none"/>
        </w:rPr>
      </w:pPr>
      <w:r w:rsidRPr="000D2256">
        <w:rPr>
          <w:rFonts w:ascii="Source Sans Pro" w:eastAsia="Times New Roman" w:hAnsi="Source Sans Pro" w:cs="Times New Roman"/>
          <w:color w:val="333333"/>
          <w:kern w:val="0"/>
          <w:sz w:val="24"/>
          <w:szCs w:val="24"/>
          <w:lang w:eastAsia="en-GB"/>
          <w14:ligatures w14:val="none"/>
        </w:rPr>
        <w:t>Member of the c</w:t>
      </w:r>
      <w:r w:rsidR="00103116" w:rsidRPr="000D2256">
        <w:rPr>
          <w:rFonts w:ascii="Source Sans Pro" w:eastAsia="Times New Roman" w:hAnsi="Source Sans Pro" w:cs="Times New Roman"/>
          <w:color w:val="333333"/>
          <w:kern w:val="0"/>
          <w:sz w:val="24"/>
          <w:szCs w:val="24"/>
          <w:lang w:eastAsia="en-GB"/>
          <w14:ligatures w14:val="none"/>
        </w:rPr>
        <w:t xml:space="preserve">ross-party working group for the </w:t>
      </w:r>
      <w:r w:rsidR="00103116" w:rsidRPr="000D2256">
        <w:rPr>
          <w:rFonts w:ascii="Source Sans Pro" w:eastAsia="Times New Roman" w:hAnsi="Source Sans Pro" w:cs="Times New Roman"/>
          <w:b/>
          <w:bCs/>
          <w:color w:val="333333"/>
          <w:kern w:val="0"/>
          <w:sz w:val="24"/>
          <w:szCs w:val="24"/>
          <w:lang w:eastAsia="en-GB"/>
          <w14:ligatures w14:val="none"/>
        </w:rPr>
        <w:t>Bus Service Improvement Plan</w:t>
      </w:r>
      <w:r w:rsidR="00103116" w:rsidRPr="000D2256">
        <w:rPr>
          <w:rFonts w:ascii="Source Sans Pro" w:eastAsia="Times New Roman" w:hAnsi="Source Sans Pro" w:cs="Times New Roman"/>
          <w:color w:val="333333"/>
          <w:kern w:val="0"/>
          <w:sz w:val="24"/>
          <w:szCs w:val="24"/>
          <w:lang w:eastAsia="en-GB"/>
          <w14:ligatures w14:val="none"/>
        </w:rPr>
        <w:t xml:space="preserve">. I have recently received </w:t>
      </w:r>
      <w:proofErr w:type="gramStart"/>
      <w:r w:rsidR="00103116" w:rsidRPr="000D2256">
        <w:rPr>
          <w:rFonts w:ascii="Source Sans Pro" w:eastAsia="Times New Roman" w:hAnsi="Source Sans Pro" w:cs="Times New Roman"/>
          <w:color w:val="333333"/>
          <w:kern w:val="0"/>
          <w:sz w:val="24"/>
          <w:szCs w:val="24"/>
          <w:lang w:eastAsia="en-GB"/>
          <w14:ligatures w14:val="none"/>
        </w:rPr>
        <w:t>a number of</w:t>
      </w:r>
      <w:proofErr w:type="gramEnd"/>
      <w:r w:rsidR="00103116" w:rsidRPr="000D2256">
        <w:rPr>
          <w:rFonts w:ascii="Source Sans Pro" w:eastAsia="Times New Roman" w:hAnsi="Source Sans Pro" w:cs="Times New Roman"/>
          <w:color w:val="333333"/>
          <w:kern w:val="0"/>
          <w:sz w:val="24"/>
          <w:szCs w:val="24"/>
          <w:lang w:eastAsia="en-GB"/>
          <w14:ligatures w14:val="none"/>
        </w:rPr>
        <w:t xml:space="preserve"> requests from residents asking for service extensions to key areas such as Warwick Hospital. If you have any views or suggestions regarding local bus services, please do not hesitate to get in touch.</w:t>
      </w:r>
    </w:p>
    <w:p w14:paraId="7D9F978B" w14:textId="0B2A5710" w:rsidR="00236A45" w:rsidRPr="000D2256" w:rsidRDefault="0030456B" w:rsidP="0030456B">
      <w:pPr>
        <w:spacing w:after="120"/>
        <w:ind w:left="68"/>
        <w:rPr>
          <w:rFonts w:ascii="Source Sans Pro" w:hAnsi="Source Sans Pro"/>
          <w:sz w:val="24"/>
          <w:szCs w:val="24"/>
          <w:lang w:eastAsia="en-GB"/>
        </w:rPr>
      </w:pPr>
      <w:r w:rsidRPr="000D2256">
        <w:rPr>
          <w:rFonts w:ascii="Source Sans Pro" w:eastAsia="Times New Roman" w:hAnsi="Source Sans Pro" w:cs="Times New Roman"/>
          <w:color w:val="333333"/>
          <w:kern w:val="0"/>
          <w:sz w:val="24"/>
          <w:szCs w:val="24"/>
          <w:lang w:eastAsia="en-GB"/>
          <w14:ligatures w14:val="none"/>
        </w:rPr>
        <w:t xml:space="preserve">Separately, also </w:t>
      </w:r>
      <w:r w:rsidR="00236A45" w:rsidRPr="000D2256">
        <w:rPr>
          <w:rFonts w:ascii="Source Sans Pro" w:eastAsia="Times New Roman" w:hAnsi="Source Sans Pro" w:cs="Times New Roman"/>
          <w:color w:val="333333"/>
          <w:kern w:val="0"/>
          <w:sz w:val="24"/>
          <w:szCs w:val="24"/>
          <w:lang w:eastAsia="en-GB"/>
          <w14:ligatures w14:val="none"/>
        </w:rPr>
        <w:t>Chair of the Reform UK branch for Stratford-on-Avon.</w:t>
      </w:r>
    </w:p>
    <w:p w14:paraId="136C3AB7" w14:textId="77777777" w:rsidR="00FF2955" w:rsidRPr="000D2256" w:rsidRDefault="00FF2955" w:rsidP="00FF2955">
      <w:pPr>
        <w:spacing w:after="120" w:line="240" w:lineRule="auto"/>
        <w:rPr>
          <w:rFonts w:ascii="Source Sans Pro" w:hAnsi="Source Sans Pro"/>
          <w:sz w:val="24"/>
          <w:szCs w:val="24"/>
        </w:rPr>
      </w:pPr>
    </w:p>
    <w:p w14:paraId="727A06E0" w14:textId="77777777" w:rsidR="00370A11" w:rsidRPr="000D2256" w:rsidRDefault="00370A11" w:rsidP="00370A11">
      <w:pPr>
        <w:pStyle w:val="Heading1"/>
        <w:spacing w:before="0" w:after="120"/>
        <w:rPr>
          <w:rFonts w:ascii="Source Sans Pro" w:eastAsia="Times New Roman" w:hAnsi="Source Sans Pro" w:cs="Times New Roman"/>
          <w:b/>
          <w:bCs/>
          <w:color w:val="333333"/>
          <w:kern w:val="0"/>
          <w:sz w:val="24"/>
          <w:szCs w:val="24"/>
          <w:lang w:eastAsia="en-GB"/>
          <w14:ligatures w14:val="none"/>
        </w:rPr>
      </w:pPr>
      <w:r w:rsidRPr="000D2256">
        <w:rPr>
          <w:rFonts w:ascii="Source Sans Pro" w:eastAsia="Times New Roman" w:hAnsi="Source Sans Pro" w:cs="Times New Roman"/>
          <w:b/>
          <w:bCs/>
          <w:color w:val="333333"/>
          <w:kern w:val="0"/>
          <w:sz w:val="24"/>
          <w:szCs w:val="24"/>
          <w:lang w:eastAsia="en-GB"/>
          <w14:ligatures w14:val="none"/>
        </w:rPr>
        <w:t>Getting in Touch</w:t>
      </w:r>
    </w:p>
    <w:p w14:paraId="4E66B683" w14:textId="48315DF8" w:rsidR="00370A11" w:rsidRPr="000D2256" w:rsidRDefault="00370A11" w:rsidP="00370A11">
      <w:pPr>
        <w:spacing w:after="120" w:line="240" w:lineRule="auto"/>
        <w:rPr>
          <w:rFonts w:ascii="Source Sans Pro" w:hAnsi="Source Sans Pro"/>
          <w:sz w:val="24"/>
          <w:szCs w:val="24"/>
        </w:rPr>
      </w:pPr>
      <w:r w:rsidRPr="000D2256">
        <w:rPr>
          <w:rFonts w:ascii="Source Sans Pro" w:hAnsi="Source Sans Pro"/>
          <w:sz w:val="24"/>
          <w:szCs w:val="24"/>
        </w:rPr>
        <w:t xml:space="preserve">For any issues or ideas that would benefit </w:t>
      </w:r>
      <w:r w:rsidR="006D113A" w:rsidRPr="000D2256">
        <w:rPr>
          <w:rFonts w:ascii="Source Sans Pro" w:hAnsi="Source Sans Pro"/>
          <w:sz w:val="24"/>
          <w:szCs w:val="24"/>
        </w:rPr>
        <w:t xml:space="preserve">Beaudesert and </w:t>
      </w:r>
      <w:r w:rsidRPr="000D2256">
        <w:rPr>
          <w:rFonts w:ascii="Source Sans Pro" w:hAnsi="Source Sans Pro"/>
          <w:sz w:val="24"/>
          <w:szCs w:val="24"/>
        </w:rPr>
        <w:t>Henley-in-Arden, as your representative, I am always available to listen and support local priorities at Warwickshire County Council.</w:t>
      </w:r>
    </w:p>
    <w:p w14:paraId="5574923C" w14:textId="40253663" w:rsidR="00370A11" w:rsidRPr="00797CA2" w:rsidRDefault="00663CEE" w:rsidP="00370A11">
      <w:pPr>
        <w:spacing w:after="120" w:line="240" w:lineRule="auto"/>
        <w:rPr>
          <w:rFonts w:ascii="Source Sans Pro" w:hAnsi="Source Sans Pro"/>
          <w:b/>
          <w:bCs/>
          <w:sz w:val="24"/>
          <w:szCs w:val="24"/>
        </w:rPr>
      </w:pPr>
      <w:r w:rsidRPr="001D064E">
        <w:rPr>
          <w:rFonts w:ascii="Source Sans Pro" w:hAnsi="Source Sans Pro"/>
          <w:i/>
          <w:iCs/>
          <w:noProof/>
        </w:rPr>
        <w:drawing>
          <wp:anchor distT="0" distB="0" distL="114300" distR="114300" simplePos="0" relativeHeight="251659264" behindDoc="0" locked="0" layoutInCell="1" allowOverlap="1" wp14:anchorId="3EA4EFB0" wp14:editId="49C824C6">
            <wp:simplePos x="0" y="0"/>
            <wp:positionH relativeFrom="column">
              <wp:posOffset>0</wp:posOffset>
            </wp:positionH>
            <wp:positionV relativeFrom="paragraph">
              <wp:posOffset>214815</wp:posOffset>
            </wp:positionV>
            <wp:extent cx="736539" cy="765652"/>
            <wp:effectExtent l="0" t="0" r="6985" b="0"/>
            <wp:wrapSquare wrapText="bothSides"/>
            <wp:docPr id="107712109" name="Picture 1" descr="A person in a blue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2109" name="Picture 1" descr="A person in a blue suit&#10;&#10;AI-generated content may be incorrect."/>
                    <pic:cNvPicPr/>
                  </pic:nvPicPr>
                  <pic:blipFill>
                    <a:blip r:embed="rId18"/>
                    <a:stretch>
                      <a:fillRect/>
                    </a:stretch>
                  </pic:blipFill>
                  <pic:spPr>
                    <a:xfrm>
                      <a:off x="0" y="0"/>
                      <a:ext cx="736539" cy="765652"/>
                    </a:xfrm>
                    <a:prstGeom prst="rect">
                      <a:avLst/>
                    </a:prstGeom>
                  </pic:spPr>
                </pic:pic>
              </a:graphicData>
            </a:graphic>
            <wp14:sizeRelH relativeFrom="margin">
              <wp14:pctWidth>0</wp14:pctWidth>
            </wp14:sizeRelH>
            <wp14:sizeRelV relativeFrom="margin">
              <wp14:pctHeight>0</wp14:pctHeight>
            </wp14:sizeRelV>
          </wp:anchor>
        </w:drawing>
      </w:r>
      <w:r w:rsidR="00370A11" w:rsidRPr="00797CA2">
        <w:rPr>
          <w:rFonts w:ascii="Source Sans Pro" w:hAnsi="Source Sans Pro"/>
          <w:b/>
          <w:bCs/>
          <w:sz w:val="24"/>
          <w:szCs w:val="24"/>
        </w:rPr>
        <w:t>James Crocker</w:t>
      </w:r>
    </w:p>
    <w:p w14:paraId="741AEF0C" w14:textId="1B91B6F9" w:rsidR="00370A11" w:rsidRDefault="00370A11" w:rsidP="00370A11">
      <w:pPr>
        <w:spacing w:after="120" w:line="240" w:lineRule="auto"/>
        <w:rPr>
          <w:sz w:val="24"/>
          <w:szCs w:val="24"/>
        </w:rPr>
      </w:pPr>
      <w:r w:rsidRPr="00797CA2">
        <w:rPr>
          <w:rFonts w:ascii="Source Sans Pro" w:hAnsi="Source Sans Pro"/>
          <w:i/>
          <w:iCs/>
          <w:sz w:val="24"/>
          <w:szCs w:val="24"/>
        </w:rPr>
        <w:t>County Councillor for Arden</w:t>
      </w:r>
      <w:r w:rsidRPr="00797CA2">
        <w:rPr>
          <w:rFonts w:ascii="Source Sans Pro" w:hAnsi="Source Sans Pro"/>
          <w:i/>
          <w:iCs/>
          <w:sz w:val="24"/>
          <w:szCs w:val="24"/>
        </w:rPr>
        <w:br/>
        <w:t>Warwickshire County Council</w:t>
      </w:r>
      <w:r>
        <w:rPr>
          <w:rFonts w:ascii="Source Sans Pro" w:hAnsi="Source Sans Pro"/>
          <w:i/>
          <w:iCs/>
          <w:sz w:val="24"/>
          <w:szCs w:val="24"/>
        </w:rPr>
        <w:t xml:space="preserve"> </w:t>
      </w:r>
      <w:r w:rsidRPr="00797CA2">
        <w:rPr>
          <w:sz w:val="24"/>
          <w:szCs w:val="24"/>
        </w:rPr>
        <w:t xml:space="preserve">Email: </w:t>
      </w:r>
      <w:hyperlink r:id="rId19" w:history="1">
        <w:r w:rsidRPr="00797CA2">
          <w:rPr>
            <w:rStyle w:val="Hyperlink"/>
            <w:sz w:val="24"/>
            <w:szCs w:val="24"/>
          </w:rPr>
          <w:t>jamescrocker@warwickshire.gov.uk</w:t>
        </w:r>
      </w:hyperlink>
      <w:r w:rsidRPr="00797CA2">
        <w:rPr>
          <w:sz w:val="24"/>
          <w:szCs w:val="24"/>
        </w:rPr>
        <w:t xml:space="preserve"> </w:t>
      </w:r>
    </w:p>
    <w:p w14:paraId="485184BD" w14:textId="77777777" w:rsidR="00370A11" w:rsidRPr="00797CA2" w:rsidRDefault="00370A11" w:rsidP="00370A11">
      <w:pPr>
        <w:spacing w:after="120" w:line="240" w:lineRule="auto"/>
        <w:rPr>
          <w:sz w:val="24"/>
          <w:szCs w:val="24"/>
        </w:rPr>
      </w:pPr>
      <w:r w:rsidRPr="00797CA2">
        <w:rPr>
          <w:sz w:val="24"/>
          <w:szCs w:val="24"/>
        </w:rPr>
        <w:t>Mobile: 07353 157962</w:t>
      </w:r>
    </w:p>
    <w:p w14:paraId="4629061E" w14:textId="77777777" w:rsidR="00632D9F" w:rsidRDefault="00632D9F" w:rsidP="00FF2955">
      <w:pPr>
        <w:spacing w:after="120" w:line="240" w:lineRule="auto"/>
        <w:rPr>
          <w:rFonts w:ascii="Source Sans Pro" w:hAnsi="Source Sans Pro"/>
          <w:sz w:val="24"/>
          <w:szCs w:val="24"/>
        </w:rPr>
      </w:pPr>
    </w:p>
    <w:sectPr w:rsidR="00632D9F" w:rsidSect="002D1702">
      <w:headerReference w:type="default" r:id="rId20"/>
      <w:footerReference w:type="even" r:id="rId21"/>
      <w:footerReference w:type="default" r:id="rId22"/>
      <w:footerReference w:type="first" r:id="rId23"/>
      <w:pgSz w:w="11906" w:h="16838"/>
      <w:pgMar w:top="1339"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78E2F" w14:textId="77777777" w:rsidR="00F94045" w:rsidRDefault="00F94045" w:rsidP="00A676BD">
      <w:pPr>
        <w:spacing w:after="0" w:line="240" w:lineRule="auto"/>
      </w:pPr>
      <w:r>
        <w:separator/>
      </w:r>
    </w:p>
  </w:endnote>
  <w:endnote w:type="continuationSeparator" w:id="0">
    <w:p w14:paraId="771CE2C6" w14:textId="77777777" w:rsidR="00F94045" w:rsidRDefault="00F94045" w:rsidP="00A676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Trade Gothic Next Heavy">
    <w:charset w:val="00"/>
    <w:family w:val="swiss"/>
    <w:pitch w:val="variable"/>
    <w:sig w:usb0="8000002F" w:usb1="0000000A"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DD06E" w14:textId="293CBDFD" w:rsidR="00A676BD" w:rsidRDefault="00A676BD">
    <w:pPr>
      <w:pStyle w:val="Footer"/>
    </w:pPr>
    <w:r>
      <w:rPr>
        <w:noProof/>
      </w:rPr>
      <mc:AlternateContent>
        <mc:Choice Requires="wps">
          <w:drawing>
            <wp:anchor distT="0" distB="0" distL="0" distR="0" simplePos="0" relativeHeight="251659264" behindDoc="0" locked="0" layoutInCell="1" allowOverlap="1" wp14:anchorId="1A514BEF" wp14:editId="740B46BB">
              <wp:simplePos x="635" y="635"/>
              <wp:positionH relativeFrom="page">
                <wp:align>center</wp:align>
              </wp:positionH>
              <wp:positionV relativeFrom="page">
                <wp:align>bottom</wp:align>
              </wp:positionV>
              <wp:extent cx="459740" cy="357505"/>
              <wp:effectExtent l="0" t="0" r="16510" b="0"/>
              <wp:wrapNone/>
              <wp:docPr id="432030668" name="Text Box 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74692289" w14:textId="005EDBD5" w:rsidR="00A676BD" w:rsidRPr="00A676BD" w:rsidRDefault="00A676BD" w:rsidP="00A676BD">
                          <w:pPr>
                            <w:spacing w:after="0"/>
                            <w:rPr>
                              <w:rFonts w:ascii="Calibri" w:eastAsia="Calibri" w:hAnsi="Calibri" w:cs="Calibri"/>
                              <w:noProof/>
                              <w:color w:val="000000"/>
                              <w:sz w:val="20"/>
                              <w:szCs w:val="20"/>
                            </w:rPr>
                          </w:pPr>
                          <w:r w:rsidRPr="00A676BD">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514BEF" id="_x0000_t202" coordsize="21600,21600" o:spt="202" path="m,l,21600r21600,l21600,xe">
              <v:stroke joinstyle="miter"/>
              <v:path gradientshapeok="t" o:connecttype="rect"/>
            </v:shapetype>
            <v:shape id="Text Box 2" o:spid="_x0000_s1026" type="#_x0000_t202" alt="OFFICIAL " style="position:absolute;margin-left:0;margin-top:0;width:36.2pt;height:28.1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" filled="f" stroked="f">
              <v:textbox style="mso-fit-shape-to-text:t" inset="0,0,0,15pt">
                <w:txbxContent>
                  <w:p w14:paraId="74692289" w14:textId="005EDBD5" w:rsidR="00A676BD" w:rsidRPr="00A676BD" w:rsidRDefault="00A676BD" w:rsidP="00A676BD">
                    <w:pPr>
                      <w:spacing w:after="0"/>
                      <w:rPr>
                        <w:rFonts w:ascii="Calibri" w:eastAsia="Calibri" w:hAnsi="Calibri" w:cs="Calibri"/>
                        <w:noProof/>
                        <w:color w:val="000000"/>
                        <w:sz w:val="20"/>
                        <w:szCs w:val="20"/>
                      </w:rPr>
                    </w:pPr>
                    <w:r w:rsidRPr="00A676BD">
                      <w:rPr>
                        <w:rFonts w:ascii="Calibri" w:eastAsia="Calibri" w:hAnsi="Calibri" w:cs="Calibri"/>
                        <w:noProof/>
                        <w:color w:val="000000"/>
                        <w:sz w:val="20"/>
                        <w:szCs w:val="20"/>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4321916"/>
      <w:docPartObj>
        <w:docPartGallery w:val="Page Numbers (Bottom of Page)"/>
        <w:docPartUnique/>
      </w:docPartObj>
    </w:sdtPr>
    <w:sdtEndPr>
      <w:rPr>
        <w:noProof/>
      </w:rPr>
    </w:sdtEndPr>
    <w:sdtContent>
      <w:p w14:paraId="5FE11F75" w14:textId="52731E65" w:rsidR="005C6EA9" w:rsidRDefault="005C6EA9" w:rsidP="005C6EA9">
        <w:pPr>
          <w:pStyle w:val="Footer"/>
          <w:pBdr>
            <w:top w:val="single" w:sz="4" w:space="1" w:color="3A7C22" w:themeColor="accent6" w:themeShade="BF"/>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EBC18" w14:textId="70826115" w:rsidR="00A676BD" w:rsidRDefault="00A676BD">
    <w:pPr>
      <w:pStyle w:val="Footer"/>
    </w:pPr>
    <w:r>
      <w:rPr>
        <w:noProof/>
      </w:rPr>
      <mc:AlternateContent>
        <mc:Choice Requires="wps">
          <w:drawing>
            <wp:anchor distT="0" distB="0" distL="0" distR="0" simplePos="0" relativeHeight="251658240" behindDoc="0" locked="0" layoutInCell="1" allowOverlap="1" wp14:anchorId="54D35A97" wp14:editId="0B6A9101">
              <wp:simplePos x="635" y="635"/>
              <wp:positionH relativeFrom="page">
                <wp:align>center</wp:align>
              </wp:positionH>
              <wp:positionV relativeFrom="page">
                <wp:align>bottom</wp:align>
              </wp:positionV>
              <wp:extent cx="459740" cy="357505"/>
              <wp:effectExtent l="0" t="0" r="16510" b="0"/>
              <wp:wrapNone/>
              <wp:docPr id="263923207" name="Text Box 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188F8559" w14:textId="54FB7734" w:rsidR="00A676BD" w:rsidRPr="00A676BD" w:rsidRDefault="00A676BD" w:rsidP="00A676BD">
                          <w:pPr>
                            <w:spacing w:after="0"/>
                            <w:rPr>
                              <w:rFonts w:ascii="Calibri" w:eastAsia="Calibri" w:hAnsi="Calibri" w:cs="Calibri"/>
                              <w:noProof/>
                              <w:color w:val="000000"/>
                              <w:sz w:val="20"/>
                              <w:szCs w:val="20"/>
                            </w:rPr>
                          </w:pPr>
                          <w:r w:rsidRPr="00A676BD">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D35A97" id="_x0000_t202" coordsize="21600,21600" o:spt="202" path="m,l,21600r21600,l21600,xe">
              <v:stroke joinstyle="miter"/>
              <v:path gradientshapeok="t" o:connecttype="rect"/>
            </v:shapetype>
            <v:shape id="Text Box 1" o:spid="_x0000_s1027" type="#_x0000_t202" alt="OFFICIAL " style="position:absolute;margin-left:0;margin-top:0;width:36.2pt;height:28.1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" filled="f" stroked="f">
              <v:textbox style="mso-fit-shape-to-text:t" inset="0,0,0,15pt">
                <w:txbxContent>
                  <w:p w14:paraId="188F8559" w14:textId="54FB7734" w:rsidR="00A676BD" w:rsidRPr="00A676BD" w:rsidRDefault="00A676BD" w:rsidP="00A676BD">
                    <w:pPr>
                      <w:spacing w:after="0"/>
                      <w:rPr>
                        <w:rFonts w:ascii="Calibri" w:eastAsia="Calibri" w:hAnsi="Calibri" w:cs="Calibri"/>
                        <w:noProof/>
                        <w:color w:val="000000"/>
                        <w:sz w:val="20"/>
                        <w:szCs w:val="20"/>
                      </w:rPr>
                    </w:pPr>
                    <w:r w:rsidRPr="00A676BD">
                      <w:rPr>
                        <w:rFonts w:ascii="Calibri" w:eastAsia="Calibri" w:hAnsi="Calibri" w:cs="Calibri"/>
                        <w:noProof/>
                        <w:color w:val="000000"/>
                        <w:sz w:val="20"/>
                        <w:szCs w:val="20"/>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FE0C9" w14:textId="77777777" w:rsidR="00F94045" w:rsidRDefault="00F94045" w:rsidP="00A676BD">
      <w:pPr>
        <w:spacing w:after="0" w:line="240" w:lineRule="auto"/>
      </w:pPr>
      <w:r>
        <w:separator/>
      </w:r>
    </w:p>
  </w:footnote>
  <w:footnote w:type="continuationSeparator" w:id="0">
    <w:p w14:paraId="1A89DD96" w14:textId="77777777" w:rsidR="00F94045" w:rsidRDefault="00F94045" w:rsidP="00A676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2C46E" w14:textId="0CF511C3" w:rsidR="00C950C3" w:rsidRPr="002D1702" w:rsidRDefault="005C6EA9" w:rsidP="005C6EA9">
    <w:pPr>
      <w:pStyle w:val="Header"/>
      <w:pBdr>
        <w:bottom w:val="single" w:sz="4" w:space="1" w:color="3A7C22" w:themeColor="accent6" w:themeShade="BF"/>
      </w:pBdr>
      <w:jc w:val="right"/>
      <w:rPr>
        <w:rFonts w:ascii="Trade Gothic Next Heavy" w:hAnsi="Trade Gothic Next Heavy"/>
        <w:sz w:val="16"/>
        <w:szCs w:val="16"/>
      </w:rPr>
    </w:pPr>
    <w:r w:rsidRPr="00C46D19">
      <w:rPr>
        <w:rFonts w:ascii="Trade Gothic Next Heavy" w:hAnsi="Trade Gothic Next Heavy"/>
        <w:noProof/>
        <w:sz w:val="18"/>
        <w:szCs w:val="18"/>
      </w:rPr>
      <w:drawing>
        <wp:anchor distT="0" distB="0" distL="114300" distR="114300" simplePos="0" relativeHeight="251677184" behindDoc="1" locked="0" layoutInCell="1" allowOverlap="1" wp14:anchorId="31F24916" wp14:editId="52552611">
          <wp:simplePos x="0" y="0"/>
          <wp:positionH relativeFrom="column">
            <wp:posOffset>-18108</wp:posOffset>
          </wp:positionH>
          <wp:positionV relativeFrom="paragraph">
            <wp:posOffset>-177976</wp:posOffset>
          </wp:positionV>
          <wp:extent cx="2152285" cy="414058"/>
          <wp:effectExtent l="0" t="0" r="635" b="5080"/>
          <wp:wrapNone/>
          <wp:docPr id="88375447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85737" name="Picture 1" descr="A close-up of a logo&#10;&#10;AI-generated content may be incorrect."/>
                  <pic:cNvPicPr/>
                </pic:nvPicPr>
                <pic:blipFill>
                  <a:blip r:embed="rId1"/>
                  <a:stretch>
                    <a:fillRect/>
                  </a:stretch>
                </pic:blipFill>
                <pic:spPr>
                  <a:xfrm>
                    <a:off x="0" y="0"/>
                    <a:ext cx="2175300" cy="418486"/>
                  </a:xfrm>
                  <a:prstGeom prst="rect">
                    <a:avLst/>
                  </a:prstGeom>
                </pic:spPr>
              </pic:pic>
            </a:graphicData>
          </a:graphic>
          <wp14:sizeRelH relativeFrom="margin">
            <wp14:pctWidth>0</wp14:pctWidth>
          </wp14:sizeRelH>
          <wp14:sizeRelV relativeFrom="margin">
            <wp14:pctHeight>0</wp14:pctHeight>
          </wp14:sizeRelV>
        </wp:anchor>
      </w:drawing>
    </w:r>
    <w:r w:rsidR="00C46D19" w:rsidRPr="002D1702">
      <w:rPr>
        <w:rFonts w:ascii="Trade Gothic Next Heavy" w:hAnsi="Trade Gothic Next Heavy"/>
        <w:sz w:val="16"/>
        <w:szCs w:val="16"/>
      </w:rPr>
      <w:t xml:space="preserve">Beaudesert </w:t>
    </w:r>
    <w:r w:rsidR="002D1702" w:rsidRPr="002D1702">
      <w:rPr>
        <w:rFonts w:ascii="Trade Gothic Next Heavy" w:hAnsi="Trade Gothic Next Heavy"/>
        <w:sz w:val="16"/>
        <w:szCs w:val="16"/>
      </w:rPr>
      <w:t xml:space="preserve">&amp; Henley In-Arden </w:t>
    </w:r>
    <w:r w:rsidR="00C46D19" w:rsidRPr="002D1702">
      <w:rPr>
        <w:rFonts w:ascii="Trade Gothic Next Heavy" w:hAnsi="Trade Gothic Next Heavy"/>
        <w:sz w:val="16"/>
        <w:szCs w:val="16"/>
      </w:rPr>
      <w:t>Joint</w:t>
    </w:r>
    <w:r w:rsidR="00DD6F7A" w:rsidRPr="002D1702">
      <w:rPr>
        <w:rFonts w:ascii="Trade Gothic Next Heavy" w:hAnsi="Trade Gothic Next Heavy"/>
        <w:sz w:val="16"/>
        <w:szCs w:val="16"/>
      </w:rPr>
      <w:t xml:space="preserve"> Parish Council Meeting</w:t>
    </w:r>
    <w:r w:rsidR="006B2AFD" w:rsidRPr="002D1702">
      <w:rPr>
        <w:rFonts w:ascii="Trade Gothic Next Heavy" w:hAnsi="Trade Gothic Next Heavy"/>
        <w:sz w:val="16"/>
        <w:szCs w:val="16"/>
      </w:rPr>
      <w:t>,</w:t>
    </w:r>
    <w:r w:rsidR="009B784B" w:rsidRPr="002D1702">
      <w:rPr>
        <w:rFonts w:ascii="Trade Gothic Next Heavy" w:hAnsi="Trade Gothic Next Heavy"/>
        <w:sz w:val="16"/>
        <w:szCs w:val="16"/>
      </w:rPr>
      <w:t xml:space="preserve"> </w:t>
    </w:r>
    <w:r w:rsidR="00DD2E92" w:rsidRPr="002D1702">
      <w:rPr>
        <w:rFonts w:ascii="Trade Gothic Next Heavy" w:hAnsi="Trade Gothic Next Heavy"/>
        <w:sz w:val="16"/>
        <w:szCs w:val="16"/>
      </w:rPr>
      <w:t>January 12</w:t>
    </w:r>
    <w:r w:rsidR="00DD2E92" w:rsidRPr="002D1702">
      <w:rPr>
        <w:rFonts w:ascii="Trade Gothic Next Heavy" w:hAnsi="Trade Gothic Next Heavy"/>
        <w:sz w:val="16"/>
        <w:szCs w:val="16"/>
        <w:vertAlign w:val="superscript"/>
      </w:rPr>
      <w:t>th</w:t>
    </w:r>
    <w:proofErr w:type="gramStart"/>
    <w:r w:rsidR="00DD2E92" w:rsidRPr="002D1702">
      <w:rPr>
        <w:rFonts w:ascii="Trade Gothic Next Heavy" w:hAnsi="Trade Gothic Next Heavy"/>
        <w:sz w:val="16"/>
        <w:szCs w:val="16"/>
      </w:rPr>
      <w:t xml:space="preserve"> 2026</w:t>
    </w:r>
    <w:proofErr w:type="gramEnd"/>
  </w:p>
  <w:p w14:paraId="03C555B2" w14:textId="77777777" w:rsidR="005C6EA9" w:rsidRPr="002D1702" w:rsidRDefault="005C6EA9" w:rsidP="005C6EA9">
    <w:pPr>
      <w:pStyle w:val="Header"/>
      <w:pBdr>
        <w:bottom w:val="single" w:sz="4" w:space="1" w:color="3A7C22" w:themeColor="accent6" w:themeShade="BF"/>
      </w:pBdr>
      <w:jc w:val="right"/>
      <w:rPr>
        <w:rFonts w:ascii="Trade Gothic Next Heavy" w:hAnsi="Trade Gothic Next Heavy"/>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316649"/>
    <w:multiLevelType w:val="multilevel"/>
    <w:tmpl w:val="ADB4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D4786E"/>
    <w:multiLevelType w:val="multilevel"/>
    <w:tmpl w:val="E6DAF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CC5096"/>
    <w:multiLevelType w:val="multilevel"/>
    <w:tmpl w:val="A6CEB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3B2202"/>
    <w:multiLevelType w:val="multilevel"/>
    <w:tmpl w:val="B922D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0518A7"/>
    <w:multiLevelType w:val="hybridMultilevel"/>
    <w:tmpl w:val="C772F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9127FA"/>
    <w:multiLevelType w:val="hybridMultilevel"/>
    <w:tmpl w:val="A34039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81624C"/>
    <w:multiLevelType w:val="multilevel"/>
    <w:tmpl w:val="98DC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E121D9"/>
    <w:multiLevelType w:val="hybridMultilevel"/>
    <w:tmpl w:val="63A2C0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C6E3163"/>
    <w:multiLevelType w:val="multilevel"/>
    <w:tmpl w:val="BBFC5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E8337B"/>
    <w:multiLevelType w:val="multilevel"/>
    <w:tmpl w:val="82463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9C5131"/>
    <w:multiLevelType w:val="hybridMultilevel"/>
    <w:tmpl w:val="8488C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5208566">
    <w:abstractNumId w:val="10"/>
  </w:num>
  <w:num w:numId="2" w16cid:durableId="229122431">
    <w:abstractNumId w:val="4"/>
  </w:num>
  <w:num w:numId="3" w16cid:durableId="1813909943">
    <w:abstractNumId w:val="5"/>
  </w:num>
  <w:num w:numId="4" w16cid:durableId="702168577">
    <w:abstractNumId w:val="7"/>
  </w:num>
  <w:num w:numId="5" w16cid:durableId="2084181814">
    <w:abstractNumId w:val="8"/>
  </w:num>
  <w:num w:numId="6" w16cid:durableId="1702244574">
    <w:abstractNumId w:val="3"/>
  </w:num>
  <w:num w:numId="7" w16cid:durableId="573248847">
    <w:abstractNumId w:val="2"/>
  </w:num>
  <w:num w:numId="8" w16cid:durableId="1983807115">
    <w:abstractNumId w:val="0"/>
  </w:num>
  <w:num w:numId="9" w16cid:durableId="2140493691">
    <w:abstractNumId w:val="9"/>
  </w:num>
  <w:num w:numId="10" w16cid:durableId="34045881">
    <w:abstractNumId w:val="6"/>
  </w:num>
  <w:num w:numId="11" w16cid:durableId="3619768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8F"/>
    <w:rsid w:val="000041E2"/>
    <w:rsid w:val="00017E91"/>
    <w:rsid w:val="00025930"/>
    <w:rsid w:val="000336F5"/>
    <w:rsid w:val="000337D0"/>
    <w:rsid w:val="000370C1"/>
    <w:rsid w:val="00041136"/>
    <w:rsid w:val="000511FC"/>
    <w:rsid w:val="000908A0"/>
    <w:rsid w:val="000A49F7"/>
    <w:rsid w:val="000B3D17"/>
    <w:rsid w:val="000D2256"/>
    <w:rsid w:val="000D7ACC"/>
    <w:rsid w:val="000E1E06"/>
    <w:rsid w:val="00103116"/>
    <w:rsid w:val="001056DE"/>
    <w:rsid w:val="00105AB6"/>
    <w:rsid w:val="00105EB4"/>
    <w:rsid w:val="001069F2"/>
    <w:rsid w:val="001144CE"/>
    <w:rsid w:val="00122BD2"/>
    <w:rsid w:val="00135D79"/>
    <w:rsid w:val="0016730B"/>
    <w:rsid w:val="00177E90"/>
    <w:rsid w:val="00184A9F"/>
    <w:rsid w:val="001A7BAE"/>
    <w:rsid w:val="001B17D4"/>
    <w:rsid w:val="001D2B06"/>
    <w:rsid w:val="001D68EB"/>
    <w:rsid w:val="001D7FB8"/>
    <w:rsid w:val="001E2B08"/>
    <w:rsid w:val="002333F1"/>
    <w:rsid w:val="00235E92"/>
    <w:rsid w:val="00236A45"/>
    <w:rsid w:val="002531D8"/>
    <w:rsid w:val="0028150C"/>
    <w:rsid w:val="002B32A5"/>
    <w:rsid w:val="002B3910"/>
    <w:rsid w:val="002D1702"/>
    <w:rsid w:val="002D6070"/>
    <w:rsid w:val="0030456B"/>
    <w:rsid w:val="00311A0D"/>
    <w:rsid w:val="00335313"/>
    <w:rsid w:val="00370A11"/>
    <w:rsid w:val="003B390C"/>
    <w:rsid w:val="003B68BF"/>
    <w:rsid w:val="003C431B"/>
    <w:rsid w:val="003C6E02"/>
    <w:rsid w:val="003C70EA"/>
    <w:rsid w:val="003D6DF8"/>
    <w:rsid w:val="003E1C99"/>
    <w:rsid w:val="003E746C"/>
    <w:rsid w:val="003F3373"/>
    <w:rsid w:val="00417E1F"/>
    <w:rsid w:val="00427E04"/>
    <w:rsid w:val="00432C46"/>
    <w:rsid w:val="00434004"/>
    <w:rsid w:val="00446F5B"/>
    <w:rsid w:val="00455DF2"/>
    <w:rsid w:val="00462CBB"/>
    <w:rsid w:val="00465732"/>
    <w:rsid w:val="00466431"/>
    <w:rsid w:val="004754BE"/>
    <w:rsid w:val="004A1218"/>
    <w:rsid w:val="004B2E6C"/>
    <w:rsid w:val="004B6C10"/>
    <w:rsid w:val="004D7ACF"/>
    <w:rsid w:val="004E0BAC"/>
    <w:rsid w:val="004E0BBC"/>
    <w:rsid w:val="004E14DD"/>
    <w:rsid w:val="004F7A7B"/>
    <w:rsid w:val="00507BC3"/>
    <w:rsid w:val="005338A1"/>
    <w:rsid w:val="005351A3"/>
    <w:rsid w:val="0053778F"/>
    <w:rsid w:val="005915F3"/>
    <w:rsid w:val="005A2947"/>
    <w:rsid w:val="005B5CB1"/>
    <w:rsid w:val="005C321D"/>
    <w:rsid w:val="005C6EA9"/>
    <w:rsid w:val="005D6DAE"/>
    <w:rsid w:val="005E20EE"/>
    <w:rsid w:val="005F7C7F"/>
    <w:rsid w:val="00600EE8"/>
    <w:rsid w:val="0060222F"/>
    <w:rsid w:val="006131E5"/>
    <w:rsid w:val="006175BB"/>
    <w:rsid w:val="00632D9F"/>
    <w:rsid w:val="006377B8"/>
    <w:rsid w:val="0065635B"/>
    <w:rsid w:val="006608C2"/>
    <w:rsid w:val="00663CEE"/>
    <w:rsid w:val="006966B9"/>
    <w:rsid w:val="006A5823"/>
    <w:rsid w:val="006B2AFD"/>
    <w:rsid w:val="006B4314"/>
    <w:rsid w:val="006D113A"/>
    <w:rsid w:val="006D337D"/>
    <w:rsid w:val="006E4D54"/>
    <w:rsid w:val="006F0A6A"/>
    <w:rsid w:val="00701BC3"/>
    <w:rsid w:val="007049B6"/>
    <w:rsid w:val="007225CF"/>
    <w:rsid w:val="007248B4"/>
    <w:rsid w:val="0072651F"/>
    <w:rsid w:val="00754788"/>
    <w:rsid w:val="007954BD"/>
    <w:rsid w:val="00797CA2"/>
    <w:rsid w:val="007A0586"/>
    <w:rsid w:val="007C5C9B"/>
    <w:rsid w:val="007E19FB"/>
    <w:rsid w:val="007F7523"/>
    <w:rsid w:val="008007CA"/>
    <w:rsid w:val="00807294"/>
    <w:rsid w:val="00830E1A"/>
    <w:rsid w:val="00852C39"/>
    <w:rsid w:val="00876164"/>
    <w:rsid w:val="008A309F"/>
    <w:rsid w:val="008B4183"/>
    <w:rsid w:val="008D5CA4"/>
    <w:rsid w:val="008F6BD9"/>
    <w:rsid w:val="009007E4"/>
    <w:rsid w:val="00901303"/>
    <w:rsid w:val="00901B51"/>
    <w:rsid w:val="009143F8"/>
    <w:rsid w:val="009230BE"/>
    <w:rsid w:val="00925E45"/>
    <w:rsid w:val="00927CB8"/>
    <w:rsid w:val="009339B4"/>
    <w:rsid w:val="00934A03"/>
    <w:rsid w:val="00940BB0"/>
    <w:rsid w:val="009419B5"/>
    <w:rsid w:val="00957C0B"/>
    <w:rsid w:val="0097234F"/>
    <w:rsid w:val="00985B2B"/>
    <w:rsid w:val="00986B88"/>
    <w:rsid w:val="009A4784"/>
    <w:rsid w:val="009A4A57"/>
    <w:rsid w:val="009B1C9F"/>
    <w:rsid w:val="009B784B"/>
    <w:rsid w:val="009D2585"/>
    <w:rsid w:val="009D6035"/>
    <w:rsid w:val="009D7E53"/>
    <w:rsid w:val="009E44E7"/>
    <w:rsid w:val="009E65F6"/>
    <w:rsid w:val="009F5D78"/>
    <w:rsid w:val="00A03C9C"/>
    <w:rsid w:val="00A05FEE"/>
    <w:rsid w:val="00A21DD9"/>
    <w:rsid w:val="00A4471E"/>
    <w:rsid w:val="00A60103"/>
    <w:rsid w:val="00A651DF"/>
    <w:rsid w:val="00A6679F"/>
    <w:rsid w:val="00A676BD"/>
    <w:rsid w:val="00A74454"/>
    <w:rsid w:val="00A82052"/>
    <w:rsid w:val="00AA53B1"/>
    <w:rsid w:val="00AA5E40"/>
    <w:rsid w:val="00AD0BB2"/>
    <w:rsid w:val="00AE701C"/>
    <w:rsid w:val="00B21AF9"/>
    <w:rsid w:val="00B274EF"/>
    <w:rsid w:val="00B33D9F"/>
    <w:rsid w:val="00B62406"/>
    <w:rsid w:val="00B81254"/>
    <w:rsid w:val="00B81827"/>
    <w:rsid w:val="00B856C8"/>
    <w:rsid w:val="00B869DD"/>
    <w:rsid w:val="00B8742F"/>
    <w:rsid w:val="00BB51FE"/>
    <w:rsid w:val="00BC30C4"/>
    <w:rsid w:val="00BD5B96"/>
    <w:rsid w:val="00BE68EE"/>
    <w:rsid w:val="00BF5640"/>
    <w:rsid w:val="00C158E0"/>
    <w:rsid w:val="00C41F21"/>
    <w:rsid w:val="00C46D18"/>
    <w:rsid w:val="00C46D19"/>
    <w:rsid w:val="00C950C3"/>
    <w:rsid w:val="00C97A98"/>
    <w:rsid w:val="00CA2918"/>
    <w:rsid w:val="00CA5F1B"/>
    <w:rsid w:val="00CC7CA7"/>
    <w:rsid w:val="00CD3CB1"/>
    <w:rsid w:val="00CD6868"/>
    <w:rsid w:val="00CF0D2F"/>
    <w:rsid w:val="00D10E41"/>
    <w:rsid w:val="00D5358C"/>
    <w:rsid w:val="00D71B97"/>
    <w:rsid w:val="00D845B6"/>
    <w:rsid w:val="00DD056B"/>
    <w:rsid w:val="00DD2E92"/>
    <w:rsid w:val="00DD6F7A"/>
    <w:rsid w:val="00DE3BB7"/>
    <w:rsid w:val="00E00B5E"/>
    <w:rsid w:val="00E1468B"/>
    <w:rsid w:val="00E1480D"/>
    <w:rsid w:val="00E33A8F"/>
    <w:rsid w:val="00E46EAD"/>
    <w:rsid w:val="00E478AA"/>
    <w:rsid w:val="00E54552"/>
    <w:rsid w:val="00E55888"/>
    <w:rsid w:val="00E612F8"/>
    <w:rsid w:val="00E6228E"/>
    <w:rsid w:val="00E76D9C"/>
    <w:rsid w:val="00E77394"/>
    <w:rsid w:val="00E916A1"/>
    <w:rsid w:val="00EB28A2"/>
    <w:rsid w:val="00EE0F5F"/>
    <w:rsid w:val="00F04FD5"/>
    <w:rsid w:val="00F15AB5"/>
    <w:rsid w:val="00F17202"/>
    <w:rsid w:val="00F240FA"/>
    <w:rsid w:val="00F267ED"/>
    <w:rsid w:val="00F5598F"/>
    <w:rsid w:val="00F60C54"/>
    <w:rsid w:val="00F66FB1"/>
    <w:rsid w:val="00F73F8A"/>
    <w:rsid w:val="00F75461"/>
    <w:rsid w:val="00F94045"/>
    <w:rsid w:val="00FA5C8D"/>
    <w:rsid w:val="00FA5DF1"/>
    <w:rsid w:val="00FB12FB"/>
    <w:rsid w:val="00FB530F"/>
    <w:rsid w:val="00FE4626"/>
    <w:rsid w:val="00FF29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425FCE"/>
  <w15:chartTrackingRefBased/>
  <w15:docId w15:val="{F9797F48-CECA-4E1A-A934-A40646703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59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59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5598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598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598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59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59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59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59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9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59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559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59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59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59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59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59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598F"/>
    <w:rPr>
      <w:rFonts w:eastAsiaTheme="majorEastAsia" w:cstheme="majorBidi"/>
      <w:color w:val="272727" w:themeColor="text1" w:themeTint="D8"/>
    </w:rPr>
  </w:style>
  <w:style w:type="paragraph" w:styleId="Title">
    <w:name w:val="Title"/>
    <w:basedOn w:val="Normal"/>
    <w:next w:val="Normal"/>
    <w:link w:val="TitleChar"/>
    <w:uiPriority w:val="10"/>
    <w:qFormat/>
    <w:rsid w:val="00F559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59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59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59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598F"/>
    <w:pPr>
      <w:spacing w:before="160"/>
      <w:jc w:val="center"/>
    </w:pPr>
    <w:rPr>
      <w:i/>
      <w:iCs/>
      <w:color w:val="404040" w:themeColor="text1" w:themeTint="BF"/>
    </w:rPr>
  </w:style>
  <w:style w:type="character" w:customStyle="1" w:styleId="QuoteChar">
    <w:name w:val="Quote Char"/>
    <w:basedOn w:val="DefaultParagraphFont"/>
    <w:link w:val="Quote"/>
    <w:uiPriority w:val="29"/>
    <w:rsid w:val="00F5598F"/>
    <w:rPr>
      <w:i/>
      <w:iCs/>
      <w:color w:val="404040" w:themeColor="text1" w:themeTint="BF"/>
    </w:rPr>
  </w:style>
  <w:style w:type="paragraph" w:styleId="ListParagraph">
    <w:name w:val="List Paragraph"/>
    <w:basedOn w:val="Normal"/>
    <w:uiPriority w:val="34"/>
    <w:qFormat/>
    <w:rsid w:val="00F5598F"/>
    <w:pPr>
      <w:ind w:left="720"/>
      <w:contextualSpacing/>
    </w:pPr>
  </w:style>
  <w:style w:type="character" w:styleId="IntenseEmphasis">
    <w:name w:val="Intense Emphasis"/>
    <w:basedOn w:val="DefaultParagraphFont"/>
    <w:uiPriority w:val="21"/>
    <w:qFormat/>
    <w:rsid w:val="00F5598F"/>
    <w:rPr>
      <w:i/>
      <w:iCs/>
      <w:color w:val="0F4761" w:themeColor="accent1" w:themeShade="BF"/>
    </w:rPr>
  </w:style>
  <w:style w:type="paragraph" w:styleId="IntenseQuote">
    <w:name w:val="Intense Quote"/>
    <w:basedOn w:val="Normal"/>
    <w:next w:val="Normal"/>
    <w:link w:val="IntenseQuoteChar"/>
    <w:uiPriority w:val="30"/>
    <w:qFormat/>
    <w:rsid w:val="00F559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598F"/>
    <w:rPr>
      <w:i/>
      <w:iCs/>
      <w:color w:val="0F4761" w:themeColor="accent1" w:themeShade="BF"/>
    </w:rPr>
  </w:style>
  <w:style w:type="character" w:styleId="IntenseReference">
    <w:name w:val="Intense Reference"/>
    <w:basedOn w:val="DefaultParagraphFont"/>
    <w:uiPriority w:val="32"/>
    <w:qFormat/>
    <w:rsid w:val="00F5598F"/>
    <w:rPr>
      <w:b/>
      <w:bCs/>
      <w:smallCaps/>
      <w:color w:val="0F4761" w:themeColor="accent1" w:themeShade="BF"/>
      <w:spacing w:val="5"/>
    </w:rPr>
  </w:style>
  <w:style w:type="character" w:styleId="Hyperlink">
    <w:name w:val="Hyperlink"/>
    <w:basedOn w:val="DefaultParagraphFont"/>
    <w:uiPriority w:val="99"/>
    <w:unhideWhenUsed/>
    <w:rsid w:val="00CA2918"/>
    <w:rPr>
      <w:color w:val="467886" w:themeColor="hyperlink"/>
      <w:u w:val="single"/>
    </w:rPr>
  </w:style>
  <w:style w:type="character" w:styleId="UnresolvedMention">
    <w:name w:val="Unresolved Mention"/>
    <w:basedOn w:val="DefaultParagraphFont"/>
    <w:uiPriority w:val="99"/>
    <w:semiHidden/>
    <w:unhideWhenUsed/>
    <w:rsid w:val="00CA2918"/>
    <w:rPr>
      <w:color w:val="605E5C"/>
      <w:shd w:val="clear" w:color="auto" w:fill="E1DFDD"/>
    </w:rPr>
  </w:style>
  <w:style w:type="character" w:styleId="FollowedHyperlink">
    <w:name w:val="FollowedHyperlink"/>
    <w:basedOn w:val="DefaultParagraphFont"/>
    <w:uiPriority w:val="99"/>
    <w:semiHidden/>
    <w:unhideWhenUsed/>
    <w:rsid w:val="00CA2918"/>
    <w:rPr>
      <w:color w:val="96607D" w:themeColor="followedHyperlink"/>
      <w:u w:val="single"/>
    </w:rPr>
  </w:style>
  <w:style w:type="paragraph" w:styleId="NormalWeb">
    <w:name w:val="Normal (Web)"/>
    <w:basedOn w:val="Normal"/>
    <w:uiPriority w:val="99"/>
    <w:semiHidden/>
    <w:unhideWhenUsed/>
    <w:rsid w:val="003F337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3F3373"/>
    <w:rPr>
      <w:b/>
      <w:bCs/>
    </w:rPr>
  </w:style>
  <w:style w:type="paragraph" w:styleId="Footer">
    <w:name w:val="footer"/>
    <w:basedOn w:val="Normal"/>
    <w:link w:val="FooterChar"/>
    <w:uiPriority w:val="99"/>
    <w:unhideWhenUsed/>
    <w:rsid w:val="00A676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76BD"/>
  </w:style>
  <w:style w:type="paragraph" w:styleId="Header">
    <w:name w:val="header"/>
    <w:basedOn w:val="Normal"/>
    <w:link w:val="HeaderChar"/>
    <w:uiPriority w:val="99"/>
    <w:unhideWhenUsed/>
    <w:rsid w:val="00D845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45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6538">
      <w:bodyDiv w:val="1"/>
      <w:marLeft w:val="0"/>
      <w:marRight w:val="0"/>
      <w:marTop w:val="0"/>
      <w:marBottom w:val="0"/>
      <w:divBdr>
        <w:top w:val="none" w:sz="0" w:space="0" w:color="auto"/>
        <w:left w:val="none" w:sz="0" w:space="0" w:color="auto"/>
        <w:bottom w:val="none" w:sz="0" w:space="0" w:color="auto"/>
        <w:right w:val="none" w:sz="0" w:space="0" w:color="auto"/>
      </w:divBdr>
      <w:divsChild>
        <w:div w:id="1535923072">
          <w:marLeft w:val="0"/>
          <w:marRight w:val="0"/>
          <w:marTop w:val="0"/>
          <w:marBottom w:val="0"/>
          <w:divBdr>
            <w:top w:val="none" w:sz="0" w:space="0" w:color="auto"/>
            <w:left w:val="none" w:sz="0" w:space="0" w:color="auto"/>
            <w:bottom w:val="none" w:sz="0" w:space="0" w:color="auto"/>
            <w:right w:val="none" w:sz="0" w:space="0" w:color="auto"/>
          </w:divBdr>
        </w:div>
      </w:divsChild>
    </w:div>
    <w:div w:id="65299776">
      <w:bodyDiv w:val="1"/>
      <w:marLeft w:val="0"/>
      <w:marRight w:val="0"/>
      <w:marTop w:val="0"/>
      <w:marBottom w:val="0"/>
      <w:divBdr>
        <w:top w:val="none" w:sz="0" w:space="0" w:color="auto"/>
        <w:left w:val="none" w:sz="0" w:space="0" w:color="auto"/>
        <w:bottom w:val="none" w:sz="0" w:space="0" w:color="auto"/>
        <w:right w:val="none" w:sz="0" w:space="0" w:color="auto"/>
      </w:divBdr>
      <w:divsChild>
        <w:div w:id="295838960">
          <w:marLeft w:val="0"/>
          <w:marRight w:val="0"/>
          <w:marTop w:val="0"/>
          <w:marBottom w:val="0"/>
          <w:divBdr>
            <w:top w:val="none" w:sz="0" w:space="0" w:color="auto"/>
            <w:left w:val="none" w:sz="0" w:space="0" w:color="auto"/>
            <w:bottom w:val="none" w:sz="0" w:space="0" w:color="auto"/>
            <w:right w:val="none" w:sz="0" w:space="0" w:color="auto"/>
          </w:divBdr>
        </w:div>
      </w:divsChild>
    </w:div>
    <w:div w:id="161822215">
      <w:bodyDiv w:val="1"/>
      <w:marLeft w:val="0"/>
      <w:marRight w:val="0"/>
      <w:marTop w:val="0"/>
      <w:marBottom w:val="0"/>
      <w:divBdr>
        <w:top w:val="none" w:sz="0" w:space="0" w:color="auto"/>
        <w:left w:val="none" w:sz="0" w:space="0" w:color="auto"/>
        <w:bottom w:val="none" w:sz="0" w:space="0" w:color="auto"/>
        <w:right w:val="none" w:sz="0" w:space="0" w:color="auto"/>
      </w:divBdr>
    </w:div>
    <w:div w:id="327443009">
      <w:bodyDiv w:val="1"/>
      <w:marLeft w:val="0"/>
      <w:marRight w:val="0"/>
      <w:marTop w:val="0"/>
      <w:marBottom w:val="0"/>
      <w:divBdr>
        <w:top w:val="none" w:sz="0" w:space="0" w:color="auto"/>
        <w:left w:val="none" w:sz="0" w:space="0" w:color="auto"/>
        <w:bottom w:val="none" w:sz="0" w:space="0" w:color="auto"/>
        <w:right w:val="none" w:sz="0" w:space="0" w:color="auto"/>
      </w:divBdr>
      <w:divsChild>
        <w:div w:id="1040861079">
          <w:marLeft w:val="0"/>
          <w:marRight w:val="0"/>
          <w:marTop w:val="0"/>
          <w:marBottom w:val="0"/>
          <w:divBdr>
            <w:top w:val="none" w:sz="0" w:space="0" w:color="auto"/>
            <w:left w:val="none" w:sz="0" w:space="0" w:color="auto"/>
            <w:bottom w:val="none" w:sz="0" w:space="0" w:color="auto"/>
            <w:right w:val="none" w:sz="0" w:space="0" w:color="auto"/>
          </w:divBdr>
        </w:div>
      </w:divsChild>
    </w:div>
    <w:div w:id="445348548">
      <w:bodyDiv w:val="1"/>
      <w:marLeft w:val="0"/>
      <w:marRight w:val="0"/>
      <w:marTop w:val="0"/>
      <w:marBottom w:val="0"/>
      <w:divBdr>
        <w:top w:val="none" w:sz="0" w:space="0" w:color="auto"/>
        <w:left w:val="none" w:sz="0" w:space="0" w:color="auto"/>
        <w:bottom w:val="none" w:sz="0" w:space="0" w:color="auto"/>
        <w:right w:val="none" w:sz="0" w:space="0" w:color="auto"/>
      </w:divBdr>
      <w:divsChild>
        <w:div w:id="1919316884">
          <w:marLeft w:val="0"/>
          <w:marRight w:val="0"/>
          <w:marTop w:val="0"/>
          <w:marBottom w:val="0"/>
          <w:divBdr>
            <w:top w:val="none" w:sz="0" w:space="0" w:color="auto"/>
            <w:left w:val="none" w:sz="0" w:space="0" w:color="auto"/>
            <w:bottom w:val="none" w:sz="0" w:space="0" w:color="auto"/>
            <w:right w:val="none" w:sz="0" w:space="0" w:color="auto"/>
          </w:divBdr>
        </w:div>
      </w:divsChild>
    </w:div>
    <w:div w:id="512452364">
      <w:bodyDiv w:val="1"/>
      <w:marLeft w:val="0"/>
      <w:marRight w:val="0"/>
      <w:marTop w:val="0"/>
      <w:marBottom w:val="0"/>
      <w:divBdr>
        <w:top w:val="none" w:sz="0" w:space="0" w:color="auto"/>
        <w:left w:val="none" w:sz="0" w:space="0" w:color="auto"/>
        <w:bottom w:val="none" w:sz="0" w:space="0" w:color="auto"/>
        <w:right w:val="none" w:sz="0" w:space="0" w:color="auto"/>
      </w:divBdr>
    </w:div>
    <w:div w:id="647637449">
      <w:bodyDiv w:val="1"/>
      <w:marLeft w:val="0"/>
      <w:marRight w:val="0"/>
      <w:marTop w:val="0"/>
      <w:marBottom w:val="0"/>
      <w:divBdr>
        <w:top w:val="none" w:sz="0" w:space="0" w:color="auto"/>
        <w:left w:val="none" w:sz="0" w:space="0" w:color="auto"/>
        <w:bottom w:val="none" w:sz="0" w:space="0" w:color="auto"/>
        <w:right w:val="none" w:sz="0" w:space="0" w:color="auto"/>
      </w:divBdr>
      <w:divsChild>
        <w:div w:id="502743609">
          <w:marLeft w:val="0"/>
          <w:marRight w:val="0"/>
          <w:marTop w:val="0"/>
          <w:marBottom w:val="0"/>
          <w:divBdr>
            <w:top w:val="none" w:sz="0" w:space="0" w:color="auto"/>
            <w:left w:val="none" w:sz="0" w:space="0" w:color="auto"/>
            <w:bottom w:val="none" w:sz="0" w:space="0" w:color="auto"/>
            <w:right w:val="none" w:sz="0" w:space="0" w:color="auto"/>
          </w:divBdr>
        </w:div>
      </w:divsChild>
    </w:div>
    <w:div w:id="648483546">
      <w:bodyDiv w:val="1"/>
      <w:marLeft w:val="0"/>
      <w:marRight w:val="0"/>
      <w:marTop w:val="0"/>
      <w:marBottom w:val="0"/>
      <w:divBdr>
        <w:top w:val="none" w:sz="0" w:space="0" w:color="auto"/>
        <w:left w:val="none" w:sz="0" w:space="0" w:color="auto"/>
        <w:bottom w:val="none" w:sz="0" w:space="0" w:color="auto"/>
        <w:right w:val="none" w:sz="0" w:space="0" w:color="auto"/>
      </w:divBdr>
    </w:div>
    <w:div w:id="659693083">
      <w:bodyDiv w:val="1"/>
      <w:marLeft w:val="0"/>
      <w:marRight w:val="0"/>
      <w:marTop w:val="0"/>
      <w:marBottom w:val="0"/>
      <w:divBdr>
        <w:top w:val="none" w:sz="0" w:space="0" w:color="auto"/>
        <w:left w:val="none" w:sz="0" w:space="0" w:color="auto"/>
        <w:bottom w:val="none" w:sz="0" w:space="0" w:color="auto"/>
        <w:right w:val="none" w:sz="0" w:space="0" w:color="auto"/>
      </w:divBdr>
      <w:divsChild>
        <w:div w:id="447092742">
          <w:marLeft w:val="0"/>
          <w:marRight w:val="0"/>
          <w:marTop w:val="0"/>
          <w:marBottom w:val="0"/>
          <w:divBdr>
            <w:top w:val="none" w:sz="0" w:space="0" w:color="auto"/>
            <w:left w:val="none" w:sz="0" w:space="0" w:color="auto"/>
            <w:bottom w:val="none" w:sz="0" w:space="0" w:color="auto"/>
            <w:right w:val="none" w:sz="0" w:space="0" w:color="auto"/>
          </w:divBdr>
        </w:div>
      </w:divsChild>
    </w:div>
    <w:div w:id="671758353">
      <w:bodyDiv w:val="1"/>
      <w:marLeft w:val="0"/>
      <w:marRight w:val="0"/>
      <w:marTop w:val="0"/>
      <w:marBottom w:val="0"/>
      <w:divBdr>
        <w:top w:val="none" w:sz="0" w:space="0" w:color="auto"/>
        <w:left w:val="none" w:sz="0" w:space="0" w:color="auto"/>
        <w:bottom w:val="none" w:sz="0" w:space="0" w:color="auto"/>
        <w:right w:val="none" w:sz="0" w:space="0" w:color="auto"/>
      </w:divBdr>
    </w:div>
    <w:div w:id="937561093">
      <w:bodyDiv w:val="1"/>
      <w:marLeft w:val="0"/>
      <w:marRight w:val="0"/>
      <w:marTop w:val="0"/>
      <w:marBottom w:val="0"/>
      <w:divBdr>
        <w:top w:val="none" w:sz="0" w:space="0" w:color="auto"/>
        <w:left w:val="none" w:sz="0" w:space="0" w:color="auto"/>
        <w:bottom w:val="none" w:sz="0" w:space="0" w:color="auto"/>
        <w:right w:val="none" w:sz="0" w:space="0" w:color="auto"/>
      </w:divBdr>
      <w:divsChild>
        <w:div w:id="869413424">
          <w:blockQuote w:val="1"/>
          <w:marLeft w:val="720"/>
          <w:marRight w:val="720"/>
          <w:marTop w:val="100"/>
          <w:marBottom w:val="100"/>
          <w:divBdr>
            <w:top w:val="none" w:sz="0" w:space="0" w:color="F6F6F6"/>
            <w:left w:val="none" w:sz="0" w:space="0" w:color="F6F6F6"/>
            <w:bottom w:val="none" w:sz="0" w:space="0" w:color="F6F6F6"/>
            <w:right w:val="none" w:sz="0" w:space="0" w:color="F6F6F6"/>
          </w:divBdr>
        </w:div>
        <w:div w:id="1697268989">
          <w:blockQuote w:val="1"/>
          <w:marLeft w:val="720"/>
          <w:marRight w:val="720"/>
          <w:marTop w:val="100"/>
          <w:marBottom w:val="100"/>
          <w:divBdr>
            <w:top w:val="none" w:sz="0" w:space="0" w:color="F6F6F6"/>
            <w:left w:val="none" w:sz="0" w:space="0" w:color="F6F6F6"/>
            <w:bottom w:val="none" w:sz="0" w:space="0" w:color="F6F6F6"/>
            <w:right w:val="none" w:sz="0" w:space="0" w:color="F6F6F6"/>
          </w:divBdr>
        </w:div>
      </w:divsChild>
    </w:div>
    <w:div w:id="958688240">
      <w:bodyDiv w:val="1"/>
      <w:marLeft w:val="0"/>
      <w:marRight w:val="0"/>
      <w:marTop w:val="0"/>
      <w:marBottom w:val="0"/>
      <w:divBdr>
        <w:top w:val="none" w:sz="0" w:space="0" w:color="auto"/>
        <w:left w:val="none" w:sz="0" w:space="0" w:color="auto"/>
        <w:bottom w:val="none" w:sz="0" w:space="0" w:color="auto"/>
        <w:right w:val="none" w:sz="0" w:space="0" w:color="auto"/>
      </w:divBdr>
      <w:divsChild>
        <w:div w:id="1551455953">
          <w:blockQuote w:val="1"/>
          <w:marLeft w:val="720"/>
          <w:marRight w:val="720"/>
          <w:marTop w:val="100"/>
          <w:marBottom w:val="100"/>
          <w:divBdr>
            <w:top w:val="none" w:sz="0" w:space="0" w:color="F6F6F6"/>
            <w:left w:val="none" w:sz="0" w:space="0" w:color="F6F6F6"/>
            <w:bottom w:val="none" w:sz="0" w:space="0" w:color="F6F6F6"/>
            <w:right w:val="none" w:sz="0" w:space="0" w:color="F6F6F6"/>
          </w:divBdr>
        </w:div>
        <w:div w:id="701126020">
          <w:blockQuote w:val="1"/>
          <w:marLeft w:val="720"/>
          <w:marRight w:val="720"/>
          <w:marTop w:val="100"/>
          <w:marBottom w:val="100"/>
          <w:divBdr>
            <w:top w:val="none" w:sz="0" w:space="0" w:color="F6F6F6"/>
            <w:left w:val="none" w:sz="0" w:space="0" w:color="F6F6F6"/>
            <w:bottom w:val="none" w:sz="0" w:space="0" w:color="F6F6F6"/>
            <w:right w:val="none" w:sz="0" w:space="0" w:color="F6F6F6"/>
          </w:divBdr>
        </w:div>
      </w:divsChild>
    </w:div>
    <w:div w:id="1114524214">
      <w:bodyDiv w:val="1"/>
      <w:marLeft w:val="0"/>
      <w:marRight w:val="0"/>
      <w:marTop w:val="0"/>
      <w:marBottom w:val="0"/>
      <w:divBdr>
        <w:top w:val="none" w:sz="0" w:space="0" w:color="auto"/>
        <w:left w:val="none" w:sz="0" w:space="0" w:color="auto"/>
        <w:bottom w:val="none" w:sz="0" w:space="0" w:color="auto"/>
        <w:right w:val="none" w:sz="0" w:space="0" w:color="auto"/>
      </w:divBdr>
      <w:divsChild>
        <w:div w:id="540679051">
          <w:marLeft w:val="0"/>
          <w:marRight w:val="0"/>
          <w:marTop w:val="0"/>
          <w:marBottom w:val="0"/>
          <w:divBdr>
            <w:top w:val="none" w:sz="0" w:space="0" w:color="auto"/>
            <w:left w:val="none" w:sz="0" w:space="0" w:color="auto"/>
            <w:bottom w:val="none" w:sz="0" w:space="0" w:color="auto"/>
            <w:right w:val="none" w:sz="0" w:space="0" w:color="auto"/>
          </w:divBdr>
        </w:div>
      </w:divsChild>
    </w:div>
    <w:div w:id="1149056351">
      <w:bodyDiv w:val="1"/>
      <w:marLeft w:val="0"/>
      <w:marRight w:val="0"/>
      <w:marTop w:val="0"/>
      <w:marBottom w:val="0"/>
      <w:divBdr>
        <w:top w:val="none" w:sz="0" w:space="0" w:color="auto"/>
        <w:left w:val="none" w:sz="0" w:space="0" w:color="auto"/>
        <w:bottom w:val="none" w:sz="0" w:space="0" w:color="auto"/>
        <w:right w:val="none" w:sz="0" w:space="0" w:color="auto"/>
      </w:divBdr>
      <w:divsChild>
        <w:div w:id="1055859330">
          <w:marLeft w:val="0"/>
          <w:marRight w:val="0"/>
          <w:marTop w:val="0"/>
          <w:marBottom w:val="0"/>
          <w:divBdr>
            <w:top w:val="none" w:sz="0" w:space="0" w:color="F6F6F6"/>
            <w:left w:val="none" w:sz="0" w:space="0" w:color="F6F6F6"/>
            <w:bottom w:val="none" w:sz="0" w:space="0" w:color="F6F6F6"/>
            <w:right w:val="none" w:sz="0" w:space="0" w:color="F6F6F6"/>
          </w:divBdr>
          <w:divsChild>
            <w:div w:id="27726400">
              <w:marLeft w:val="0"/>
              <w:marRight w:val="0"/>
              <w:marTop w:val="0"/>
              <w:marBottom w:val="0"/>
              <w:divBdr>
                <w:top w:val="none" w:sz="0" w:space="0" w:color="auto"/>
                <w:left w:val="none" w:sz="0" w:space="0" w:color="auto"/>
                <w:bottom w:val="none" w:sz="0" w:space="0" w:color="auto"/>
                <w:right w:val="none" w:sz="0" w:space="0" w:color="auto"/>
              </w:divBdr>
            </w:div>
          </w:divsChild>
        </w:div>
        <w:div w:id="1727991711">
          <w:marLeft w:val="0"/>
          <w:marRight w:val="0"/>
          <w:marTop w:val="0"/>
          <w:marBottom w:val="0"/>
          <w:divBdr>
            <w:top w:val="none" w:sz="0" w:space="0" w:color="auto"/>
            <w:left w:val="none" w:sz="0" w:space="0" w:color="auto"/>
            <w:bottom w:val="none" w:sz="0" w:space="0" w:color="auto"/>
            <w:right w:val="none" w:sz="0" w:space="0" w:color="auto"/>
          </w:divBdr>
          <w:divsChild>
            <w:div w:id="597251324">
              <w:marLeft w:val="0"/>
              <w:marRight w:val="0"/>
              <w:marTop w:val="0"/>
              <w:marBottom w:val="0"/>
              <w:divBdr>
                <w:top w:val="none" w:sz="0" w:space="0" w:color="auto"/>
                <w:left w:val="none" w:sz="0" w:space="0" w:color="auto"/>
                <w:bottom w:val="none" w:sz="0" w:space="0" w:color="auto"/>
                <w:right w:val="none" w:sz="0" w:space="0" w:color="auto"/>
              </w:divBdr>
              <w:divsChild>
                <w:div w:id="954289679">
                  <w:marLeft w:val="0"/>
                  <w:marRight w:val="0"/>
                  <w:marTop w:val="0"/>
                  <w:marBottom w:val="0"/>
                  <w:divBdr>
                    <w:top w:val="none" w:sz="0" w:space="0" w:color="auto"/>
                    <w:left w:val="none" w:sz="0" w:space="0" w:color="auto"/>
                    <w:bottom w:val="none" w:sz="0" w:space="0" w:color="auto"/>
                    <w:right w:val="none" w:sz="0" w:space="0" w:color="auto"/>
                  </w:divBdr>
                  <w:divsChild>
                    <w:div w:id="3154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919791">
      <w:bodyDiv w:val="1"/>
      <w:marLeft w:val="0"/>
      <w:marRight w:val="0"/>
      <w:marTop w:val="0"/>
      <w:marBottom w:val="0"/>
      <w:divBdr>
        <w:top w:val="none" w:sz="0" w:space="0" w:color="auto"/>
        <w:left w:val="none" w:sz="0" w:space="0" w:color="auto"/>
        <w:bottom w:val="none" w:sz="0" w:space="0" w:color="auto"/>
        <w:right w:val="none" w:sz="0" w:space="0" w:color="auto"/>
      </w:divBdr>
      <w:divsChild>
        <w:div w:id="778716643">
          <w:marLeft w:val="0"/>
          <w:marRight w:val="0"/>
          <w:marTop w:val="0"/>
          <w:marBottom w:val="0"/>
          <w:divBdr>
            <w:top w:val="none" w:sz="0" w:space="0" w:color="F6F6F6"/>
            <w:left w:val="none" w:sz="0" w:space="0" w:color="F6F6F6"/>
            <w:bottom w:val="none" w:sz="0" w:space="0" w:color="F6F6F6"/>
            <w:right w:val="none" w:sz="0" w:space="0" w:color="F6F6F6"/>
          </w:divBdr>
          <w:divsChild>
            <w:div w:id="267009366">
              <w:marLeft w:val="0"/>
              <w:marRight w:val="0"/>
              <w:marTop w:val="0"/>
              <w:marBottom w:val="0"/>
              <w:divBdr>
                <w:top w:val="none" w:sz="0" w:space="0" w:color="auto"/>
                <w:left w:val="none" w:sz="0" w:space="0" w:color="auto"/>
                <w:bottom w:val="none" w:sz="0" w:space="0" w:color="auto"/>
                <w:right w:val="none" w:sz="0" w:space="0" w:color="auto"/>
              </w:divBdr>
            </w:div>
          </w:divsChild>
        </w:div>
        <w:div w:id="1258909389">
          <w:marLeft w:val="0"/>
          <w:marRight w:val="0"/>
          <w:marTop w:val="0"/>
          <w:marBottom w:val="0"/>
          <w:divBdr>
            <w:top w:val="none" w:sz="0" w:space="0" w:color="auto"/>
            <w:left w:val="none" w:sz="0" w:space="0" w:color="auto"/>
            <w:bottom w:val="none" w:sz="0" w:space="0" w:color="auto"/>
            <w:right w:val="none" w:sz="0" w:space="0" w:color="auto"/>
          </w:divBdr>
          <w:divsChild>
            <w:div w:id="2010596966">
              <w:marLeft w:val="0"/>
              <w:marRight w:val="0"/>
              <w:marTop w:val="0"/>
              <w:marBottom w:val="0"/>
              <w:divBdr>
                <w:top w:val="none" w:sz="0" w:space="0" w:color="auto"/>
                <w:left w:val="none" w:sz="0" w:space="0" w:color="auto"/>
                <w:bottom w:val="none" w:sz="0" w:space="0" w:color="auto"/>
                <w:right w:val="none" w:sz="0" w:space="0" w:color="auto"/>
              </w:divBdr>
              <w:divsChild>
                <w:div w:id="571700942">
                  <w:marLeft w:val="0"/>
                  <w:marRight w:val="0"/>
                  <w:marTop w:val="0"/>
                  <w:marBottom w:val="0"/>
                  <w:divBdr>
                    <w:top w:val="none" w:sz="0" w:space="0" w:color="auto"/>
                    <w:left w:val="none" w:sz="0" w:space="0" w:color="auto"/>
                    <w:bottom w:val="none" w:sz="0" w:space="0" w:color="auto"/>
                    <w:right w:val="none" w:sz="0" w:space="0" w:color="auto"/>
                  </w:divBdr>
                  <w:divsChild>
                    <w:div w:id="190555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438389">
      <w:bodyDiv w:val="1"/>
      <w:marLeft w:val="0"/>
      <w:marRight w:val="0"/>
      <w:marTop w:val="0"/>
      <w:marBottom w:val="0"/>
      <w:divBdr>
        <w:top w:val="none" w:sz="0" w:space="0" w:color="auto"/>
        <w:left w:val="none" w:sz="0" w:space="0" w:color="auto"/>
        <w:bottom w:val="none" w:sz="0" w:space="0" w:color="auto"/>
        <w:right w:val="none" w:sz="0" w:space="0" w:color="auto"/>
      </w:divBdr>
    </w:div>
    <w:div w:id="1291091882">
      <w:bodyDiv w:val="1"/>
      <w:marLeft w:val="0"/>
      <w:marRight w:val="0"/>
      <w:marTop w:val="0"/>
      <w:marBottom w:val="0"/>
      <w:divBdr>
        <w:top w:val="none" w:sz="0" w:space="0" w:color="auto"/>
        <w:left w:val="none" w:sz="0" w:space="0" w:color="auto"/>
        <w:bottom w:val="none" w:sz="0" w:space="0" w:color="auto"/>
        <w:right w:val="none" w:sz="0" w:space="0" w:color="auto"/>
      </w:divBdr>
      <w:divsChild>
        <w:div w:id="75981449">
          <w:marLeft w:val="0"/>
          <w:marRight w:val="0"/>
          <w:marTop w:val="0"/>
          <w:marBottom w:val="0"/>
          <w:divBdr>
            <w:top w:val="none" w:sz="0" w:space="0" w:color="auto"/>
            <w:left w:val="none" w:sz="0" w:space="0" w:color="auto"/>
            <w:bottom w:val="none" w:sz="0" w:space="0" w:color="auto"/>
            <w:right w:val="none" w:sz="0" w:space="0" w:color="auto"/>
          </w:divBdr>
        </w:div>
      </w:divsChild>
    </w:div>
    <w:div w:id="1317227198">
      <w:bodyDiv w:val="1"/>
      <w:marLeft w:val="0"/>
      <w:marRight w:val="0"/>
      <w:marTop w:val="0"/>
      <w:marBottom w:val="0"/>
      <w:divBdr>
        <w:top w:val="none" w:sz="0" w:space="0" w:color="auto"/>
        <w:left w:val="none" w:sz="0" w:space="0" w:color="auto"/>
        <w:bottom w:val="none" w:sz="0" w:space="0" w:color="auto"/>
        <w:right w:val="none" w:sz="0" w:space="0" w:color="auto"/>
      </w:divBdr>
    </w:div>
    <w:div w:id="1359550002">
      <w:bodyDiv w:val="1"/>
      <w:marLeft w:val="0"/>
      <w:marRight w:val="0"/>
      <w:marTop w:val="0"/>
      <w:marBottom w:val="0"/>
      <w:divBdr>
        <w:top w:val="none" w:sz="0" w:space="0" w:color="auto"/>
        <w:left w:val="none" w:sz="0" w:space="0" w:color="auto"/>
        <w:bottom w:val="none" w:sz="0" w:space="0" w:color="auto"/>
        <w:right w:val="none" w:sz="0" w:space="0" w:color="auto"/>
      </w:divBdr>
      <w:divsChild>
        <w:div w:id="1746797103">
          <w:marLeft w:val="0"/>
          <w:marRight w:val="0"/>
          <w:marTop w:val="0"/>
          <w:marBottom w:val="0"/>
          <w:divBdr>
            <w:top w:val="none" w:sz="0" w:space="0" w:color="auto"/>
            <w:left w:val="none" w:sz="0" w:space="0" w:color="auto"/>
            <w:bottom w:val="none" w:sz="0" w:space="0" w:color="auto"/>
            <w:right w:val="none" w:sz="0" w:space="0" w:color="auto"/>
          </w:divBdr>
        </w:div>
      </w:divsChild>
    </w:div>
    <w:div w:id="1625188932">
      <w:bodyDiv w:val="1"/>
      <w:marLeft w:val="0"/>
      <w:marRight w:val="0"/>
      <w:marTop w:val="0"/>
      <w:marBottom w:val="0"/>
      <w:divBdr>
        <w:top w:val="none" w:sz="0" w:space="0" w:color="auto"/>
        <w:left w:val="none" w:sz="0" w:space="0" w:color="auto"/>
        <w:bottom w:val="none" w:sz="0" w:space="0" w:color="auto"/>
        <w:right w:val="none" w:sz="0" w:space="0" w:color="auto"/>
      </w:divBdr>
      <w:divsChild>
        <w:div w:id="1785801747">
          <w:marLeft w:val="0"/>
          <w:marRight w:val="0"/>
          <w:marTop w:val="0"/>
          <w:marBottom w:val="0"/>
          <w:divBdr>
            <w:top w:val="none" w:sz="0" w:space="0" w:color="auto"/>
            <w:left w:val="none" w:sz="0" w:space="0" w:color="auto"/>
            <w:bottom w:val="none" w:sz="0" w:space="0" w:color="auto"/>
            <w:right w:val="none" w:sz="0" w:space="0" w:color="auto"/>
          </w:divBdr>
        </w:div>
      </w:divsChild>
    </w:div>
    <w:div w:id="194749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2.safelinks.protection.outlook.com/?url=http%3A%2F%2Fwww.warwickshire.gov.uk%2Fgritting&amp;data=05%7C02%7Crichardharkin%40warwickshire.gov.uk%7Cd1205e2910514344d37a08de49f1c4fb%7C88b0aa0659274bbba89389cc2713ac82%7C0%7C0%7C639029499899311664%7CUnknown%7CTWFpbGZsb3d8eyJFbXB0eU1hcGkiOnRydWUsIlYiOiIwLjAuMDAwMCIsIlAiOiJXaW4zMiIsIkFOIjoiTWFpbCIsIldUIjoyfQ%3D%3D%7C0%7C%7C%7C&amp;sdata=qzFEtubpQpYnbIXEUAcPKqIpog%2FE%2BK9LTWJB3Wk8Dh4%3D&amp;reserved=0" TargetMode="External"/><Relationship Id="rId13" Type="http://schemas.openxmlformats.org/officeDocument/2006/relationships/hyperlink" Target="https://eur02.safelinks.protection.outlook.com/?url=https%3A%2F%2Fask.warwickshire.gov.uk%2Fvoice-of-warwickshire%2Fregistration2025%2F&amp;data=05%7C02%7Cjamescrocker%40warwickshire.gov.uk%7C987edc6c86e646c6cee708de4c611501%7C88b0aa0659274bbba89389cc2713ac82%7C0%7C0%7C639032177010493391%7CUnknown%7CTWFpbGZsb3d8eyJFbXB0eU1hcGkiOnRydWUsIlYiOiIwLjAuMDAwMCIsIlAiOiJXaW4zMiIsIkFOIjoiTWFpbCIsIldUIjoyfQ%3D%3D%7C0%7C%7C%7C&amp;sdata=dTiXF%2FTChvGfokjadoRy%2BvQnFY1jl%2Bosbd7FPCD4Sc8%3D&amp;reserved=0"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warwickshire.gov.uk/roadworksmap#closures" TargetMode="External"/><Relationship Id="rId12" Type="http://schemas.openxmlformats.org/officeDocument/2006/relationships/image" Target="media/image3.png"/><Relationship Id="rId17" Type="http://schemas.openxmlformats.org/officeDocument/2006/relationships/hyperlink" Target="https://alcoholchange.org.uk/help-and-support/managing-your-drinking/dry-january"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02.safelinks.protection.outlook.com/?url=https%3A%2F%2Fask.warwickshire.gov.uk%2Fmobile-coverage%2Fissues%2F&amp;data=05%7C02%7Cgeorgeboston%40warwickshire.gov.uk%7Cb97b5eb8604e435da4d108de0af7def6%7C88b0aa0659274bbba89389cc2713ac82%7C0%7C0%7C638960256885494533%7CUnknown%7CTWFpbGZsb3d8eyJFbXB0eU1hcGkiOnRydWUsIlYiOiIwLjAuMDAwMCIsIlAiOiJXaW4zMiIsIkFOIjoiTWFpbCIsIldUIjoyfQ%3D%3D%7C0%7C%7C%7C&amp;sdata=aYmDgHZ3rDdhAbFe2U802Pgu00QCz1rnWkltXo%2B2qws%3D&amp;reserved=0"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v.uk/government/news/free-chickenpox-vaccination-offered-for-first-time-to-children" TargetMode="Externa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mailto:jamescrocker@warwickshire.gov.uk"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warwickshire.gov.uk/voice"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1197</Words>
  <Characters>6826</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Crocker</dc:creator>
  <cp:keywords/>
  <dc:description/>
  <cp:lastModifiedBy>James Crocker</cp:lastModifiedBy>
  <cp:revision>24</cp:revision>
  <dcterms:created xsi:type="dcterms:W3CDTF">2026-01-09T16:10:00Z</dcterms:created>
  <dcterms:modified xsi:type="dcterms:W3CDTF">2026-01-09T16:40:00Z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fbb2607,19c043cc,28edc815</vt:lpwstr>
  </property>
  <property fmtid="{D5CDD505-2E9C-101B-9397-08002B2CF9AE}" pid="3" name="ClassificationContentMarkingFooterFontProps">
    <vt:lpwstr>#000000,10,Calibri</vt:lpwstr>
  </property>
  <property fmtid="{D5CDD505-2E9C-101B-9397-08002B2CF9AE}" pid="4" name="ClassificationContentMarkingFooterText">
    <vt:lpwstr>OFFICIAL </vt:lpwstr>
  </property>
  <property fmtid="{D5CDD505-2E9C-101B-9397-08002B2CF9AE}" pid="5" name="MSIP_Label_06273429-ee1e-4f26-bb4f-6ffaf4c128e1_Enabled">
    <vt:lpwstr>true</vt:lpwstr>
  </property>
  <property fmtid="{D5CDD505-2E9C-101B-9397-08002B2CF9AE}" pid="6" name="MSIP_Label_06273429-ee1e-4f26-bb4f-6ffaf4c128e1_SetDate">
    <vt:lpwstr>2025-09-26T12:14:26Z</vt:lpwstr>
  </property>
  <property fmtid="{D5CDD505-2E9C-101B-9397-08002B2CF9AE}" pid="7" name="MSIP_Label_06273429-ee1e-4f26-bb4f-6ffaf4c128e1_Method">
    <vt:lpwstr>Privileged</vt:lpwstr>
  </property>
  <property fmtid="{D5CDD505-2E9C-101B-9397-08002B2CF9AE}" pid="8" name="MSIP_Label_06273429-ee1e-4f26-bb4f-6ffaf4c128e1_Name">
    <vt:lpwstr>Official</vt:lpwstr>
  </property>
  <property fmtid="{D5CDD505-2E9C-101B-9397-08002B2CF9AE}" pid="9" name="MSIP_Label_06273429-ee1e-4f26-bb4f-6ffaf4c128e1_SiteId">
    <vt:lpwstr>88b0aa06-5927-4bbb-a893-89cc2713ac82</vt:lpwstr>
  </property>
  <property fmtid="{D5CDD505-2E9C-101B-9397-08002B2CF9AE}" pid="10" name="MSIP_Label_06273429-ee1e-4f26-bb4f-6ffaf4c128e1_ActionId">
    <vt:lpwstr>173554d0-35a1-4356-bcad-6c688c2877fe</vt:lpwstr>
  </property>
  <property fmtid="{D5CDD505-2E9C-101B-9397-08002B2CF9AE}" pid="11" name="MSIP_Label_06273429-ee1e-4f26-bb4f-6ffaf4c128e1_ContentBits">
    <vt:lpwstr>3</vt:lpwstr>
  </property>
  <property fmtid="{D5CDD505-2E9C-101B-9397-08002B2CF9AE}" pid="12" name="MSIP_Label_06273429-ee1e-4f26-bb4f-6ffaf4c128e1_Tag">
    <vt:lpwstr>10, 0, 1, 1</vt:lpwstr>
  </property>
</Properties>
</file>